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911" w:rsidRPr="00CD7421" w:rsidRDefault="0083182D" w:rsidP="0083182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7421">
        <w:rPr>
          <w:rFonts w:ascii="Times New Roman" w:hAnsi="Times New Roman" w:cs="Times New Roman"/>
          <w:i/>
          <w:sz w:val="28"/>
          <w:szCs w:val="28"/>
        </w:rPr>
        <w:t>МЕТОДИЧЕСКИЕ РЕКОМЕНДАЦИИ</w:t>
      </w:r>
    </w:p>
    <w:p w:rsidR="0083182D" w:rsidRPr="00CD7421" w:rsidRDefault="0083182D" w:rsidP="00831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421">
        <w:rPr>
          <w:rFonts w:ascii="Times New Roman" w:hAnsi="Times New Roman" w:cs="Times New Roman"/>
          <w:b/>
          <w:sz w:val="28"/>
          <w:szCs w:val="28"/>
        </w:rPr>
        <w:t>«Работа над спектаклем в самодеятельном театре</w:t>
      </w:r>
      <w:r w:rsidR="00A86C1A" w:rsidRPr="00CD7421">
        <w:rPr>
          <w:rFonts w:ascii="Times New Roman" w:hAnsi="Times New Roman" w:cs="Times New Roman"/>
          <w:b/>
          <w:sz w:val="28"/>
          <w:szCs w:val="28"/>
        </w:rPr>
        <w:t xml:space="preserve"> (Глава 1)</w:t>
      </w:r>
      <w:r w:rsidRPr="00CD7421">
        <w:rPr>
          <w:rFonts w:ascii="Times New Roman" w:hAnsi="Times New Roman" w:cs="Times New Roman"/>
          <w:b/>
          <w:sz w:val="28"/>
          <w:szCs w:val="28"/>
        </w:rPr>
        <w:t>»</w:t>
      </w:r>
    </w:p>
    <w:p w:rsidR="0083182D" w:rsidRPr="00CD7421" w:rsidRDefault="0083182D" w:rsidP="00831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421">
        <w:rPr>
          <w:rFonts w:ascii="Times New Roman" w:hAnsi="Times New Roman" w:cs="Times New Roman"/>
          <w:b/>
          <w:sz w:val="28"/>
          <w:szCs w:val="28"/>
        </w:rPr>
        <w:t>ГЛАВА 1. Режиссерский анализ пьесы</w:t>
      </w:r>
    </w:p>
    <w:p w:rsidR="0083182D" w:rsidRPr="00CD7421" w:rsidRDefault="0083182D" w:rsidP="009A4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82D" w:rsidRPr="0044748B" w:rsidRDefault="0083182D" w:rsidP="009A44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48B">
        <w:rPr>
          <w:rFonts w:ascii="Times New Roman" w:hAnsi="Times New Roman" w:cs="Times New Roman"/>
          <w:b/>
          <w:sz w:val="28"/>
          <w:szCs w:val="28"/>
        </w:rPr>
        <w:t>Обоснование выбора пьесы</w:t>
      </w:r>
    </w:p>
    <w:p w:rsidR="0083182D" w:rsidRPr="00CD7421" w:rsidRDefault="00FF1DA1" w:rsidP="00BD5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21">
        <w:rPr>
          <w:rFonts w:ascii="Times New Roman" w:hAnsi="Times New Roman" w:cs="Times New Roman"/>
          <w:sz w:val="28"/>
          <w:szCs w:val="28"/>
        </w:rPr>
        <w:t>Во время выбора необходимого материала</w:t>
      </w:r>
      <w:r w:rsidR="0083182D" w:rsidRPr="00CD7421">
        <w:rPr>
          <w:rFonts w:ascii="Times New Roman" w:hAnsi="Times New Roman" w:cs="Times New Roman"/>
          <w:sz w:val="28"/>
          <w:szCs w:val="28"/>
        </w:rPr>
        <w:t xml:space="preserve"> режиссер должен учитывать несколько важных факторов:</w:t>
      </w:r>
    </w:p>
    <w:p w:rsidR="0083182D" w:rsidRPr="00CD7421" w:rsidRDefault="0083182D" w:rsidP="00BD59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82D" w:rsidRPr="00CD7421" w:rsidRDefault="0083182D" w:rsidP="00BD594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421">
        <w:rPr>
          <w:rFonts w:ascii="Times New Roman" w:hAnsi="Times New Roman" w:cs="Times New Roman"/>
          <w:sz w:val="28"/>
          <w:szCs w:val="28"/>
        </w:rPr>
        <w:t xml:space="preserve"> Пьеса должна</w:t>
      </w:r>
      <w:r w:rsidR="005A5762" w:rsidRPr="00CD7421">
        <w:rPr>
          <w:rFonts w:ascii="Times New Roman" w:hAnsi="Times New Roman" w:cs="Times New Roman"/>
          <w:sz w:val="28"/>
          <w:szCs w:val="28"/>
        </w:rPr>
        <w:t xml:space="preserve"> «подымать» проблему современности</w:t>
      </w:r>
      <w:r w:rsidRPr="00CD7421">
        <w:rPr>
          <w:rFonts w:ascii="Times New Roman" w:hAnsi="Times New Roman" w:cs="Times New Roman"/>
          <w:sz w:val="28"/>
          <w:szCs w:val="28"/>
        </w:rPr>
        <w:t>. Она может быть написана в</w:t>
      </w:r>
      <w:r w:rsidR="00872CF5" w:rsidRPr="00CD7421">
        <w:rPr>
          <w:rFonts w:ascii="Times New Roman" w:hAnsi="Times New Roman" w:cs="Times New Roman"/>
          <w:sz w:val="28"/>
          <w:szCs w:val="28"/>
        </w:rPr>
        <w:t xml:space="preserve"> абсолютно любой исторический период</w:t>
      </w:r>
      <w:r w:rsidRPr="00CD7421">
        <w:rPr>
          <w:rFonts w:ascii="Times New Roman" w:hAnsi="Times New Roman" w:cs="Times New Roman"/>
          <w:sz w:val="28"/>
          <w:szCs w:val="28"/>
        </w:rPr>
        <w:t>, но тема, которую автор хотел передать читателю, должна быть современна и понятна;</w:t>
      </w:r>
    </w:p>
    <w:p w:rsidR="0083182D" w:rsidRPr="00CD7421" w:rsidRDefault="0083182D" w:rsidP="00BD59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82D" w:rsidRPr="00CD7421" w:rsidRDefault="0083182D" w:rsidP="00BD594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421">
        <w:rPr>
          <w:rFonts w:ascii="Times New Roman" w:hAnsi="Times New Roman" w:cs="Times New Roman"/>
          <w:sz w:val="28"/>
          <w:szCs w:val="28"/>
        </w:rPr>
        <w:t>П</w:t>
      </w:r>
      <w:r w:rsidR="004406C6" w:rsidRPr="00CD7421">
        <w:rPr>
          <w:rFonts w:ascii="Times New Roman" w:hAnsi="Times New Roman" w:cs="Times New Roman"/>
          <w:sz w:val="28"/>
          <w:szCs w:val="28"/>
        </w:rPr>
        <w:t>ьеса, которую выбирает</w:t>
      </w:r>
      <w:r w:rsidRPr="00CD7421">
        <w:rPr>
          <w:rFonts w:ascii="Times New Roman" w:hAnsi="Times New Roman" w:cs="Times New Roman"/>
          <w:sz w:val="28"/>
          <w:szCs w:val="28"/>
        </w:rPr>
        <w:t xml:space="preserve"> режиссер, должна</w:t>
      </w:r>
      <w:r w:rsidR="007B7AE7" w:rsidRPr="00CD7421">
        <w:rPr>
          <w:rFonts w:ascii="Times New Roman" w:hAnsi="Times New Roman" w:cs="Times New Roman"/>
          <w:sz w:val="28"/>
          <w:szCs w:val="28"/>
        </w:rPr>
        <w:t xml:space="preserve"> грамотно</w:t>
      </w:r>
      <w:r w:rsidRPr="00CD7421">
        <w:rPr>
          <w:rFonts w:ascii="Times New Roman" w:hAnsi="Times New Roman" w:cs="Times New Roman"/>
          <w:sz w:val="28"/>
          <w:szCs w:val="28"/>
        </w:rPr>
        <w:t xml:space="preserve"> расходиться по ролям. То есть на каждого персонажа</w:t>
      </w:r>
      <w:r w:rsidR="005C720A" w:rsidRPr="00CD7421">
        <w:rPr>
          <w:rFonts w:ascii="Times New Roman" w:hAnsi="Times New Roman" w:cs="Times New Roman"/>
          <w:sz w:val="28"/>
          <w:szCs w:val="28"/>
        </w:rPr>
        <w:t xml:space="preserve"> пьесы</w:t>
      </w:r>
      <w:r w:rsidRPr="00CD7421">
        <w:rPr>
          <w:rFonts w:ascii="Times New Roman" w:hAnsi="Times New Roman" w:cs="Times New Roman"/>
          <w:sz w:val="28"/>
          <w:szCs w:val="28"/>
        </w:rPr>
        <w:t xml:space="preserve"> должен быть</w:t>
      </w:r>
      <w:r w:rsidR="005C720A" w:rsidRPr="00CD7421">
        <w:rPr>
          <w:rFonts w:ascii="Times New Roman" w:hAnsi="Times New Roman" w:cs="Times New Roman"/>
          <w:sz w:val="28"/>
          <w:szCs w:val="28"/>
        </w:rPr>
        <w:t xml:space="preserve"> подходящий на эту роль</w:t>
      </w:r>
      <w:r w:rsidRPr="00CD7421">
        <w:rPr>
          <w:rFonts w:ascii="Times New Roman" w:hAnsi="Times New Roman" w:cs="Times New Roman"/>
          <w:sz w:val="28"/>
          <w:szCs w:val="28"/>
        </w:rPr>
        <w:t xml:space="preserve"> актер. Если пьеса</w:t>
      </w:r>
      <w:r w:rsidR="00230245" w:rsidRPr="00CD7421">
        <w:rPr>
          <w:rFonts w:ascii="Times New Roman" w:hAnsi="Times New Roman" w:cs="Times New Roman"/>
          <w:sz w:val="28"/>
          <w:szCs w:val="28"/>
        </w:rPr>
        <w:t xml:space="preserve"> не</w:t>
      </w:r>
      <w:r w:rsidRPr="00CD7421">
        <w:rPr>
          <w:rFonts w:ascii="Times New Roman" w:hAnsi="Times New Roman" w:cs="Times New Roman"/>
          <w:sz w:val="28"/>
          <w:szCs w:val="28"/>
        </w:rPr>
        <w:t xml:space="preserve"> расходится по ролям, как бы ни была современн</w:t>
      </w:r>
      <w:r w:rsidR="00FE35E7" w:rsidRPr="00CD7421">
        <w:rPr>
          <w:rFonts w:ascii="Times New Roman" w:hAnsi="Times New Roman" w:cs="Times New Roman"/>
          <w:sz w:val="28"/>
          <w:szCs w:val="28"/>
        </w:rPr>
        <w:t>а тема, она может не получиться;</w:t>
      </w:r>
    </w:p>
    <w:p w:rsidR="0083182D" w:rsidRPr="00CD7421" w:rsidRDefault="0083182D" w:rsidP="00BD5944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82D" w:rsidRPr="00CD7421" w:rsidRDefault="0083182D" w:rsidP="00BD594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421">
        <w:rPr>
          <w:rFonts w:ascii="Times New Roman" w:hAnsi="Times New Roman" w:cs="Times New Roman"/>
          <w:sz w:val="28"/>
          <w:szCs w:val="28"/>
        </w:rPr>
        <w:t xml:space="preserve"> Если говорить о детско</w:t>
      </w:r>
      <w:r w:rsidR="00D76457" w:rsidRPr="00CD7421">
        <w:rPr>
          <w:rFonts w:ascii="Times New Roman" w:hAnsi="Times New Roman" w:cs="Times New Roman"/>
          <w:sz w:val="28"/>
          <w:szCs w:val="28"/>
        </w:rPr>
        <w:t>м театральном коллективе, то необходимо учитывать</w:t>
      </w:r>
      <w:r w:rsidRPr="00CD7421">
        <w:rPr>
          <w:rFonts w:ascii="Times New Roman" w:hAnsi="Times New Roman" w:cs="Times New Roman"/>
          <w:sz w:val="28"/>
          <w:szCs w:val="28"/>
        </w:rPr>
        <w:t xml:space="preserve"> возраст</w:t>
      </w:r>
      <w:r w:rsidR="006C0581" w:rsidRPr="00CD7421">
        <w:rPr>
          <w:rFonts w:ascii="Times New Roman" w:hAnsi="Times New Roman" w:cs="Times New Roman"/>
          <w:sz w:val="28"/>
          <w:szCs w:val="28"/>
        </w:rPr>
        <w:t xml:space="preserve"> всех</w:t>
      </w:r>
      <w:r w:rsidRPr="00CD7421">
        <w:rPr>
          <w:rFonts w:ascii="Times New Roman" w:hAnsi="Times New Roman" w:cs="Times New Roman"/>
          <w:sz w:val="28"/>
          <w:szCs w:val="28"/>
        </w:rPr>
        <w:t xml:space="preserve"> участников коллектива. </w:t>
      </w:r>
      <w:r w:rsidR="00D76457" w:rsidRPr="00CD7421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CD7421">
        <w:rPr>
          <w:rFonts w:ascii="Times New Roman" w:hAnsi="Times New Roman" w:cs="Times New Roman"/>
          <w:sz w:val="28"/>
          <w:szCs w:val="28"/>
        </w:rPr>
        <w:t>подобрать пьесу так, чтобы возраст участников соответствовал теме произведения, то есть ребята понимали, что они играют;</w:t>
      </w:r>
    </w:p>
    <w:p w:rsidR="0083182D" w:rsidRPr="00CD7421" w:rsidRDefault="0083182D" w:rsidP="00BD59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60E" w:rsidRPr="00CD7421" w:rsidRDefault="0083182D" w:rsidP="00BD594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421">
        <w:rPr>
          <w:rFonts w:ascii="Times New Roman" w:hAnsi="Times New Roman" w:cs="Times New Roman"/>
          <w:sz w:val="28"/>
          <w:szCs w:val="28"/>
        </w:rPr>
        <w:t>Пьеса должна быть «поучительна». Зритель, выходя из зрительного зала, должен ч</w:t>
      </w:r>
      <w:r w:rsidR="00097B79" w:rsidRPr="00CD7421">
        <w:rPr>
          <w:rFonts w:ascii="Times New Roman" w:hAnsi="Times New Roman" w:cs="Times New Roman"/>
          <w:sz w:val="28"/>
          <w:szCs w:val="28"/>
        </w:rPr>
        <w:t>ему-то научиться, что-то понять, или хотя бы задуматься.</w:t>
      </w:r>
    </w:p>
    <w:p w:rsidR="00E2260E" w:rsidRPr="00CD7421" w:rsidRDefault="00E2260E" w:rsidP="00BD5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182D" w:rsidRPr="00CD7421" w:rsidRDefault="00131AD8" w:rsidP="00BD5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21">
        <w:rPr>
          <w:rFonts w:ascii="Times New Roman" w:hAnsi="Times New Roman" w:cs="Times New Roman"/>
          <w:sz w:val="28"/>
          <w:szCs w:val="28"/>
        </w:rPr>
        <w:t>Все</w:t>
      </w:r>
      <w:r w:rsidR="0083182D" w:rsidRPr="00CD7421">
        <w:rPr>
          <w:rFonts w:ascii="Times New Roman" w:hAnsi="Times New Roman" w:cs="Times New Roman"/>
          <w:sz w:val="28"/>
          <w:szCs w:val="28"/>
        </w:rPr>
        <w:t xml:space="preserve"> эти факторы необходимо</w:t>
      </w:r>
      <w:r w:rsidRPr="00CD7421">
        <w:rPr>
          <w:rFonts w:ascii="Times New Roman" w:hAnsi="Times New Roman" w:cs="Times New Roman"/>
          <w:sz w:val="28"/>
          <w:szCs w:val="28"/>
        </w:rPr>
        <w:t xml:space="preserve"> учитывать при выборе пьесы. Е</w:t>
      </w:r>
      <w:r w:rsidR="0083182D" w:rsidRPr="00CD7421">
        <w:rPr>
          <w:rFonts w:ascii="Times New Roman" w:hAnsi="Times New Roman" w:cs="Times New Roman"/>
          <w:sz w:val="28"/>
          <w:szCs w:val="28"/>
        </w:rPr>
        <w:t>сли режиссер соблюдает их при подборе материала, то он делает большой и уверенный шаг навстречу новому спектаклю.</w:t>
      </w:r>
    </w:p>
    <w:p w:rsidR="00093728" w:rsidRPr="00CD7421" w:rsidRDefault="00093728" w:rsidP="00BD5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728" w:rsidRPr="00CD7421" w:rsidRDefault="00093728" w:rsidP="00BD59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3728" w:rsidRPr="0044748B" w:rsidRDefault="00093728" w:rsidP="00BD594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48B">
        <w:rPr>
          <w:rFonts w:ascii="Times New Roman" w:hAnsi="Times New Roman" w:cs="Times New Roman"/>
          <w:b/>
          <w:sz w:val="28"/>
          <w:szCs w:val="28"/>
        </w:rPr>
        <w:t>Идейно-тематический план</w:t>
      </w:r>
    </w:p>
    <w:p w:rsidR="005A2475" w:rsidRDefault="005A2475" w:rsidP="00BD59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0830" w:rsidRDefault="00607BC0" w:rsidP="00BD5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21">
        <w:rPr>
          <w:rFonts w:ascii="Times New Roman" w:hAnsi="Times New Roman" w:cs="Times New Roman"/>
          <w:sz w:val="28"/>
          <w:szCs w:val="28"/>
        </w:rPr>
        <w:t xml:space="preserve">Разбирая </w:t>
      </w:r>
      <w:r w:rsidR="00075C2D" w:rsidRPr="00CD7421">
        <w:rPr>
          <w:rFonts w:ascii="Times New Roman" w:hAnsi="Times New Roman" w:cs="Times New Roman"/>
          <w:sz w:val="28"/>
          <w:szCs w:val="28"/>
        </w:rPr>
        <w:t>драматическое произведение, целесообразно расчленить пьесу на составные части с целью познания ее идейной сущности, того что происходит в пьесе.</w:t>
      </w:r>
      <w:r w:rsidR="005D1995" w:rsidRPr="00CD7421">
        <w:rPr>
          <w:rFonts w:ascii="Times New Roman" w:hAnsi="Times New Roman" w:cs="Times New Roman"/>
          <w:sz w:val="28"/>
          <w:szCs w:val="28"/>
        </w:rPr>
        <w:t xml:space="preserve"> Необходимо понять, о чем нам хотел поведать автор, </w:t>
      </w:r>
      <w:r w:rsidR="005D1995" w:rsidRPr="00CD7421">
        <w:rPr>
          <w:rFonts w:ascii="Times New Roman" w:hAnsi="Times New Roman" w:cs="Times New Roman"/>
          <w:sz w:val="28"/>
          <w:szCs w:val="28"/>
        </w:rPr>
        <w:lastRenderedPageBreak/>
        <w:t>какую тему он затрагивает,</w:t>
      </w:r>
      <w:r w:rsidR="00075C2D" w:rsidRPr="00CD7421">
        <w:rPr>
          <w:rFonts w:ascii="Times New Roman" w:hAnsi="Times New Roman" w:cs="Times New Roman"/>
          <w:sz w:val="28"/>
          <w:szCs w:val="28"/>
        </w:rPr>
        <w:t xml:space="preserve"> </w:t>
      </w:r>
      <w:r w:rsidR="005D1995" w:rsidRPr="00CD7421">
        <w:rPr>
          <w:rFonts w:ascii="Times New Roman" w:hAnsi="Times New Roman" w:cs="Times New Roman"/>
          <w:sz w:val="28"/>
          <w:szCs w:val="28"/>
        </w:rPr>
        <w:t>к</w:t>
      </w:r>
      <w:r w:rsidR="00075C2D" w:rsidRPr="00CD7421">
        <w:rPr>
          <w:rFonts w:ascii="Times New Roman" w:hAnsi="Times New Roman" w:cs="Times New Roman"/>
          <w:sz w:val="28"/>
          <w:szCs w:val="28"/>
        </w:rPr>
        <w:t>акие</w:t>
      </w:r>
      <w:r w:rsidR="005D1995" w:rsidRPr="00CD7421">
        <w:rPr>
          <w:rFonts w:ascii="Times New Roman" w:hAnsi="Times New Roman" w:cs="Times New Roman"/>
          <w:sz w:val="28"/>
          <w:szCs w:val="28"/>
        </w:rPr>
        <w:t xml:space="preserve"> основные</w:t>
      </w:r>
      <w:r w:rsidR="00075C2D" w:rsidRPr="00CD7421">
        <w:rPr>
          <w:rFonts w:ascii="Times New Roman" w:hAnsi="Times New Roman" w:cs="Times New Roman"/>
          <w:sz w:val="28"/>
          <w:szCs w:val="28"/>
        </w:rPr>
        <w:t xml:space="preserve"> силы борются</w:t>
      </w:r>
      <w:r w:rsidR="005D1995" w:rsidRPr="00CD7421">
        <w:rPr>
          <w:rFonts w:ascii="Times New Roman" w:hAnsi="Times New Roman" w:cs="Times New Roman"/>
          <w:sz w:val="28"/>
          <w:szCs w:val="28"/>
        </w:rPr>
        <w:t xml:space="preserve"> в пьесе</w:t>
      </w:r>
      <w:r w:rsidR="00075C2D" w:rsidRPr="00CD7421">
        <w:rPr>
          <w:rFonts w:ascii="Times New Roman" w:hAnsi="Times New Roman" w:cs="Times New Roman"/>
          <w:sz w:val="28"/>
          <w:szCs w:val="28"/>
        </w:rPr>
        <w:t>, какова</w:t>
      </w:r>
      <w:r w:rsidR="005D1995" w:rsidRPr="00CD7421">
        <w:rPr>
          <w:rFonts w:ascii="Times New Roman" w:hAnsi="Times New Roman" w:cs="Times New Roman"/>
          <w:sz w:val="28"/>
          <w:szCs w:val="28"/>
        </w:rPr>
        <w:t xml:space="preserve"> ее </w:t>
      </w:r>
      <w:r w:rsidR="00075C2D" w:rsidRPr="00CD7421">
        <w:rPr>
          <w:rFonts w:ascii="Times New Roman" w:hAnsi="Times New Roman" w:cs="Times New Roman"/>
          <w:sz w:val="28"/>
          <w:szCs w:val="28"/>
        </w:rPr>
        <w:t>основная жизненная основа.</w:t>
      </w:r>
    </w:p>
    <w:p w:rsidR="002C2852" w:rsidRDefault="002C2852" w:rsidP="00BD5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830" w:rsidRDefault="00D40830" w:rsidP="00BD5944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CD4">
        <w:rPr>
          <w:rFonts w:ascii="Times New Roman" w:hAnsi="Times New Roman" w:cs="Times New Roman"/>
          <w:i/>
          <w:sz w:val="28"/>
          <w:szCs w:val="28"/>
        </w:rPr>
        <w:t xml:space="preserve">Фабула пьесы </w:t>
      </w:r>
    </w:p>
    <w:p w:rsidR="00A77AB3" w:rsidRPr="00D40830" w:rsidRDefault="00A77AB3" w:rsidP="00A77AB3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435E" w:rsidRPr="00CD7421" w:rsidRDefault="00075C2D" w:rsidP="00BD5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21">
        <w:rPr>
          <w:rFonts w:ascii="Times New Roman" w:hAnsi="Times New Roman" w:cs="Times New Roman"/>
          <w:sz w:val="28"/>
          <w:szCs w:val="28"/>
        </w:rPr>
        <w:t>В результате внимательного</w:t>
      </w:r>
      <w:r w:rsidR="005D1995" w:rsidRPr="00CD7421">
        <w:rPr>
          <w:rFonts w:ascii="Times New Roman" w:hAnsi="Times New Roman" w:cs="Times New Roman"/>
          <w:sz w:val="28"/>
          <w:szCs w:val="28"/>
        </w:rPr>
        <w:t xml:space="preserve"> неоднократного</w:t>
      </w:r>
      <w:r w:rsidRPr="00CD7421">
        <w:rPr>
          <w:rFonts w:ascii="Times New Roman" w:hAnsi="Times New Roman" w:cs="Times New Roman"/>
          <w:sz w:val="28"/>
          <w:szCs w:val="28"/>
        </w:rPr>
        <w:t xml:space="preserve"> прочтения пьесы в памяти</w:t>
      </w:r>
      <w:r w:rsidR="005D1995" w:rsidRPr="00CD7421">
        <w:rPr>
          <w:rFonts w:ascii="Times New Roman" w:hAnsi="Times New Roman" w:cs="Times New Roman"/>
          <w:sz w:val="28"/>
          <w:szCs w:val="28"/>
        </w:rPr>
        <w:t xml:space="preserve"> режиссера </w:t>
      </w:r>
      <w:r w:rsidRPr="00CD7421">
        <w:rPr>
          <w:rFonts w:ascii="Times New Roman" w:hAnsi="Times New Roman" w:cs="Times New Roman"/>
          <w:sz w:val="28"/>
          <w:szCs w:val="28"/>
        </w:rPr>
        <w:t>задерживается ее</w:t>
      </w:r>
      <w:r w:rsidR="005D1995" w:rsidRPr="00CD7421">
        <w:rPr>
          <w:rFonts w:ascii="Times New Roman" w:hAnsi="Times New Roman" w:cs="Times New Roman"/>
          <w:sz w:val="28"/>
          <w:szCs w:val="28"/>
        </w:rPr>
        <w:t xml:space="preserve"> краткое </w:t>
      </w:r>
      <w:r w:rsidRPr="00CD7421">
        <w:rPr>
          <w:rFonts w:ascii="Times New Roman" w:hAnsi="Times New Roman" w:cs="Times New Roman"/>
          <w:sz w:val="28"/>
          <w:szCs w:val="28"/>
        </w:rPr>
        <w:t xml:space="preserve">содержание. Поэтому и следует изложить действенную линию. </w:t>
      </w:r>
    </w:p>
    <w:p w:rsidR="00D702EC" w:rsidRPr="00CD7421" w:rsidRDefault="0029435E" w:rsidP="00BD5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21">
        <w:rPr>
          <w:rFonts w:ascii="Times New Roman" w:hAnsi="Times New Roman" w:cs="Times New Roman"/>
          <w:sz w:val="28"/>
          <w:szCs w:val="28"/>
        </w:rPr>
        <w:t xml:space="preserve"> Д</w:t>
      </w:r>
      <w:r w:rsidR="00075C2D" w:rsidRPr="00CD7421">
        <w:rPr>
          <w:rFonts w:ascii="Times New Roman" w:hAnsi="Times New Roman" w:cs="Times New Roman"/>
          <w:sz w:val="28"/>
          <w:szCs w:val="28"/>
        </w:rPr>
        <w:t>ейственные факты пьесы – это объективно данная режиссеру действительность, которую предлагает автор. Они-то и составляют фабулу – краткое содержание</w:t>
      </w:r>
      <w:r w:rsidR="00D702EC" w:rsidRPr="00CD7421">
        <w:rPr>
          <w:rFonts w:ascii="Times New Roman" w:hAnsi="Times New Roman" w:cs="Times New Roman"/>
          <w:sz w:val="28"/>
          <w:szCs w:val="28"/>
        </w:rPr>
        <w:t xml:space="preserve"> («скелет»)</w:t>
      </w:r>
      <w:r w:rsidR="00075C2D" w:rsidRPr="00CD7421">
        <w:rPr>
          <w:rFonts w:ascii="Times New Roman" w:hAnsi="Times New Roman" w:cs="Times New Roman"/>
          <w:sz w:val="28"/>
          <w:szCs w:val="28"/>
        </w:rPr>
        <w:t xml:space="preserve"> пьесы по действенным фактам и их временной логической последовательности. </w:t>
      </w:r>
    </w:p>
    <w:p w:rsidR="00075C2D" w:rsidRPr="00CD7421" w:rsidRDefault="00075C2D" w:rsidP="00BD5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21">
        <w:rPr>
          <w:rFonts w:ascii="Times New Roman" w:hAnsi="Times New Roman" w:cs="Times New Roman"/>
          <w:sz w:val="28"/>
          <w:szCs w:val="28"/>
        </w:rPr>
        <w:t>Излагая фабулу (перечень действенных фактов) режиссер должен стремиться не пропускать важных моментов и происшествий и придерживаться авторской последовательности в этом изложении. Ясно, логично и подробно изложенная фабула пьесы дает понятную и видимую картину того, что происходит в произведении и как развивается в нем действие. Отсюда наиболее удобно перейти к распознанию и определению следующего важного компонента анализа – основного конфликта.</w:t>
      </w:r>
    </w:p>
    <w:p w:rsidR="003064D6" w:rsidRDefault="003064D6" w:rsidP="00BD5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C10" w:rsidRPr="00CF1CD4" w:rsidRDefault="00994C10" w:rsidP="00BD5944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CD4">
        <w:rPr>
          <w:rFonts w:ascii="Times New Roman" w:hAnsi="Times New Roman" w:cs="Times New Roman"/>
          <w:i/>
          <w:sz w:val="28"/>
          <w:szCs w:val="28"/>
        </w:rPr>
        <w:t>Конфликт</w:t>
      </w:r>
    </w:p>
    <w:p w:rsidR="00994C10" w:rsidRPr="00CD7421" w:rsidRDefault="00994C10" w:rsidP="00BD5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097" w:rsidRPr="00CD7421" w:rsidRDefault="003064D6" w:rsidP="00BD5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21">
        <w:rPr>
          <w:rFonts w:ascii="Times New Roman" w:hAnsi="Times New Roman" w:cs="Times New Roman"/>
          <w:sz w:val="28"/>
          <w:szCs w:val="28"/>
        </w:rPr>
        <w:t>Конфликт</w:t>
      </w:r>
      <w:r w:rsidR="00F8232A" w:rsidRPr="00CD7421">
        <w:rPr>
          <w:rFonts w:ascii="Times New Roman" w:hAnsi="Times New Roman" w:cs="Times New Roman"/>
          <w:sz w:val="28"/>
          <w:szCs w:val="28"/>
        </w:rPr>
        <w:t xml:space="preserve"> – основной двигатель сценического действия в театральном искусстве.</w:t>
      </w:r>
      <w:r w:rsidR="00B938C0" w:rsidRPr="00CD7421">
        <w:rPr>
          <w:rFonts w:ascii="Times New Roman" w:hAnsi="Times New Roman" w:cs="Times New Roman"/>
          <w:sz w:val="28"/>
          <w:szCs w:val="28"/>
        </w:rPr>
        <w:t xml:space="preserve"> Противодействие двух или нескольких борющихся сил</w:t>
      </w:r>
      <w:r w:rsidR="00CF6097" w:rsidRPr="00CD74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6097" w:rsidRPr="00CD7421" w:rsidRDefault="00562C52" w:rsidP="00BD5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21">
        <w:rPr>
          <w:rFonts w:ascii="Times New Roman" w:hAnsi="Times New Roman" w:cs="Times New Roman"/>
          <w:sz w:val="28"/>
          <w:szCs w:val="28"/>
        </w:rPr>
        <w:t>Основное из чего стоит исходить, определяя конфликт драматургического произведения, - изложить два самых главных для действия стремления (или же стороны конфликта), которые сознательно борются на протяжении всего спектакля</w:t>
      </w:r>
      <w:r w:rsidR="00BE1B69" w:rsidRPr="00CD7421">
        <w:rPr>
          <w:rFonts w:ascii="Times New Roman" w:hAnsi="Times New Roman" w:cs="Times New Roman"/>
          <w:sz w:val="28"/>
          <w:szCs w:val="28"/>
        </w:rPr>
        <w:t xml:space="preserve">. Заканчивается действие драматургическое действие победой одной из сторон конфликта, или же «их примирением» (что на практике случается довольно редко). Драматургии без конфликта быть не может. </w:t>
      </w:r>
    </w:p>
    <w:p w:rsidR="00994C10" w:rsidRDefault="00B938C0" w:rsidP="00BD5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21">
        <w:rPr>
          <w:rFonts w:ascii="Times New Roman" w:hAnsi="Times New Roman" w:cs="Times New Roman"/>
          <w:sz w:val="28"/>
          <w:szCs w:val="28"/>
        </w:rPr>
        <w:t xml:space="preserve"> </w:t>
      </w:r>
      <w:r w:rsidR="00F8232A" w:rsidRPr="00CD7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C10" w:rsidRPr="00CF1CD4" w:rsidRDefault="00994C10" w:rsidP="00BD5944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CD4">
        <w:rPr>
          <w:rFonts w:ascii="Times New Roman" w:hAnsi="Times New Roman" w:cs="Times New Roman"/>
          <w:i/>
          <w:sz w:val="28"/>
          <w:szCs w:val="28"/>
        </w:rPr>
        <w:t>Тема пьесы</w:t>
      </w:r>
    </w:p>
    <w:p w:rsidR="003064D6" w:rsidRPr="00CD7421" w:rsidRDefault="00F8232A" w:rsidP="00BD5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5CD0" w:rsidRDefault="007E5CD0" w:rsidP="00BD5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21">
        <w:rPr>
          <w:rFonts w:ascii="Times New Roman" w:hAnsi="Times New Roman" w:cs="Times New Roman"/>
          <w:sz w:val="28"/>
          <w:szCs w:val="28"/>
        </w:rPr>
        <w:t>После определения конфликта, имея фабулу (перечень действенных фактов) пьесы</w:t>
      </w:r>
      <w:r w:rsidR="00CD7421">
        <w:rPr>
          <w:rFonts w:ascii="Times New Roman" w:hAnsi="Times New Roman" w:cs="Times New Roman"/>
          <w:sz w:val="28"/>
          <w:szCs w:val="28"/>
        </w:rPr>
        <w:t>, необходимо определить главную тему драматургического произведения, то есть</w:t>
      </w:r>
      <w:r w:rsidR="004516C1">
        <w:rPr>
          <w:rFonts w:ascii="Times New Roman" w:hAnsi="Times New Roman" w:cs="Times New Roman"/>
          <w:sz w:val="28"/>
          <w:szCs w:val="28"/>
        </w:rPr>
        <w:t xml:space="preserve"> </w:t>
      </w:r>
      <w:r w:rsidR="00DB1017">
        <w:rPr>
          <w:rFonts w:ascii="Times New Roman" w:hAnsi="Times New Roman" w:cs="Times New Roman"/>
          <w:sz w:val="28"/>
          <w:szCs w:val="28"/>
        </w:rPr>
        <w:t>понять</w:t>
      </w:r>
      <w:r w:rsidR="00CD7421">
        <w:rPr>
          <w:rFonts w:ascii="Times New Roman" w:hAnsi="Times New Roman" w:cs="Times New Roman"/>
          <w:sz w:val="28"/>
          <w:szCs w:val="28"/>
        </w:rPr>
        <w:t xml:space="preserve"> «о чем пьеса».</w:t>
      </w:r>
    </w:p>
    <w:p w:rsidR="00433944" w:rsidRDefault="00923003" w:rsidP="00BD5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(</w:t>
      </w:r>
      <w:proofErr w:type="spellStart"/>
      <w:r>
        <w:rPr>
          <w:rFonts w:ascii="Times New Roman" w:hAnsi="Times New Roman" w:cs="Times New Roman"/>
          <w:sz w:val="28"/>
          <w:szCs w:val="28"/>
        </w:rPr>
        <w:t>thema</w:t>
      </w:r>
      <w:proofErr w:type="spellEnd"/>
      <w:r>
        <w:rPr>
          <w:rFonts w:ascii="Times New Roman" w:hAnsi="Times New Roman" w:cs="Times New Roman"/>
          <w:sz w:val="28"/>
          <w:szCs w:val="28"/>
        </w:rPr>
        <w:t>) переводится</w:t>
      </w:r>
      <w:r w:rsidR="007F01E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древнегреческого</w:t>
      </w:r>
      <w:r w:rsidR="007F01E4">
        <w:rPr>
          <w:rFonts w:ascii="Times New Roman" w:hAnsi="Times New Roman" w:cs="Times New Roman"/>
          <w:sz w:val="28"/>
          <w:szCs w:val="28"/>
        </w:rPr>
        <w:t xml:space="preserve"> языка </w:t>
      </w:r>
      <w:r>
        <w:rPr>
          <w:rFonts w:ascii="Times New Roman" w:hAnsi="Times New Roman" w:cs="Times New Roman"/>
          <w:sz w:val="28"/>
          <w:szCs w:val="28"/>
        </w:rPr>
        <w:t>как главная мысль. Можно сказать, что это</w:t>
      </w:r>
      <w:r w:rsidR="00887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основная проблема, поставленная</w:t>
      </w:r>
      <w:r w:rsidR="00887465">
        <w:rPr>
          <w:rFonts w:ascii="Times New Roman" w:hAnsi="Times New Roman" w:cs="Times New Roman"/>
          <w:sz w:val="28"/>
          <w:szCs w:val="28"/>
        </w:rPr>
        <w:t xml:space="preserve"> драматургом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произведении и организующая все</w:t>
      </w:r>
      <w:r w:rsidR="00887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многообразие содержания этого</w:t>
      </w:r>
      <w:r w:rsidR="00887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произведения в целостное единство.</w:t>
      </w:r>
      <w:r w:rsidR="00670BF6">
        <w:rPr>
          <w:rFonts w:ascii="Times New Roman" w:hAnsi="Times New Roman" w:cs="Times New Roman"/>
          <w:sz w:val="28"/>
          <w:szCs w:val="28"/>
        </w:rPr>
        <w:t xml:space="preserve"> Чтобы определить тему пьесы, нужно ответить на вопрос: «О чем в данной пьесе идет речь?».</w:t>
      </w:r>
    </w:p>
    <w:p w:rsidR="0067701E" w:rsidRDefault="0067701E" w:rsidP="00BD5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художественном произведении не бывает одной темы. Каждый персонаж пьесы</w:t>
      </w:r>
      <w:r w:rsidR="00F42E4F">
        <w:rPr>
          <w:rFonts w:ascii="Times New Roman" w:hAnsi="Times New Roman" w:cs="Times New Roman"/>
          <w:sz w:val="28"/>
          <w:szCs w:val="28"/>
        </w:rPr>
        <w:t xml:space="preserve"> «подымает» свою тему, то есть он</w:t>
      </w:r>
      <w:r>
        <w:rPr>
          <w:rFonts w:ascii="Times New Roman" w:hAnsi="Times New Roman" w:cs="Times New Roman"/>
          <w:sz w:val="28"/>
          <w:szCs w:val="28"/>
        </w:rPr>
        <w:t xml:space="preserve"> – уже отдельная тема. Поэтому, когда </w:t>
      </w:r>
      <w:r w:rsidR="00821D7D">
        <w:rPr>
          <w:rFonts w:ascii="Times New Roman" w:hAnsi="Times New Roman" w:cs="Times New Roman"/>
          <w:sz w:val="28"/>
          <w:szCs w:val="28"/>
        </w:rPr>
        <w:t xml:space="preserve">речь идет </w:t>
      </w:r>
      <w:r>
        <w:rPr>
          <w:rFonts w:ascii="Times New Roman" w:hAnsi="Times New Roman" w:cs="Times New Roman"/>
          <w:sz w:val="28"/>
          <w:szCs w:val="28"/>
        </w:rPr>
        <w:t>о теме</w:t>
      </w:r>
      <w:r w:rsidR="00821D7D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>
        <w:rPr>
          <w:rFonts w:ascii="Times New Roman" w:hAnsi="Times New Roman" w:cs="Times New Roman"/>
          <w:sz w:val="28"/>
          <w:szCs w:val="28"/>
        </w:rPr>
        <w:t>, мы имеем в виду главную тему</w:t>
      </w:r>
      <w:r w:rsidR="00821D7D">
        <w:rPr>
          <w:rFonts w:ascii="Times New Roman" w:hAnsi="Times New Roman" w:cs="Times New Roman"/>
          <w:sz w:val="28"/>
          <w:szCs w:val="28"/>
        </w:rPr>
        <w:t xml:space="preserve"> всего действия</w:t>
      </w:r>
      <w:r>
        <w:rPr>
          <w:rFonts w:ascii="Times New Roman" w:hAnsi="Times New Roman" w:cs="Times New Roman"/>
          <w:sz w:val="28"/>
          <w:szCs w:val="28"/>
        </w:rPr>
        <w:t>. Главная тема подчиняет себе все остальные. Не определив главной темы, не сможешь определить идеи.</w:t>
      </w:r>
    </w:p>
    <w:p w:rsidR="00F06598" w:rsidRDefault="00F06598" w:rsidP="00BD5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C10" w:rsidRDefault="00994C10" w:rsidP="00BD5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C10" w:rsidRDefault="00994C10" w:rsidP="00BD5944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CD4">
        <w:rPr>
          <w:rFonts w:ascii="Times New Roman" w:hAnsi="Times New Roman" w:cs="Times New Roman"/>
          <w:i/>
          <w:sz w:val="28"/>
          <w:szCs w:val="28"/>
        </w:rPr>
        <w:t>Идея пьесы</w:t>
      </w:r>
    </w:p>
    <w:p w:rsidR="00A77AB3" w:rsidRPr="00CF1CD4" w:rsidRDefault="00A77AB3" w:rsidP="00A77AB3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6598" w:rsidRDefault="002F2ED6" w:rsidP="00BD5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Определив тему и обозначив проблему, необходимо найти выход из этой проблемы</w:t>
      </w:r>
      <w:r w:rsidR="00793D92">
        <w:rPr>
          <w:rFonts w:ascii="Times New Roman" w:hAnsi="Times New Roman" w:cs="Times New Roman"/>
          <w:sz w:val="28"/>
          <w:szCs w:val="28"/>
        </w:rPr>
        <w:t>, предложить идею для решения возникшего конфликта.</w:t>
      </w:r>
    </w:p>
    <w:p w:rsidR="00994C10" w:rsidRDefault="00994C10" w:rsidP="00BD5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переводится с древнегреческого буквально как  «то, что видно» – понятие, представление, то есть главная мысль художественного произведения, выражающая отношение автора к действительности, к явлению.</w:t>
      </w:r>
    </w:p>
    <w:p w:rsidR="00011140" w:rsidRDefault="00011140" w:rsidP="00BD5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– это основная мысль, то, ради чего автор написал пьесу. Идея должна быть сформирована как лозунг, народная мудрость, поговорка, или определенное умозаключение</w:t>
      </w:r>
      <w:r w:rsidR="001324EC">
        <w:rPr>
          <w:rFonts w:ascii="Times New Roman" w:hAnsi="Times New Roman" w:cs="Times New Roman"/>
          <w:sz w:val="28"/>
          <w:szCs w:val="28"/>
        </w:rPr>
        <w:t>.</w:t>
      </w:r>
    </w:p>
    <w:p w:rsidR="001324EC" w:rsidRDefault="001324EC" w:rsidP="00BD5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режиссер прочел пьесу и не смог сказать ее мысль, значит, он ничего не понял. Объективная идея произведения и субъективная идея автора часто диаметрально противоположны, но, тем не менее, идейное толкование произведения должно находиться в пределах авторского замысла с современной точки зрения, но при этом не должно ломать художественную ткань произведения.</w:t>
      </w:r>
    </w:p>
    <w:p w:rsidR="009C4389" w:rsidRDefault="009C4389" w:rsidP="00BD5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4A8" w:rsidRDefault="008A14A8" w:rsidP="00BD5944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14A8">
        <w:rPr>
          <w:rFonts w:ascii="Times New Roman" w:hAnsi="Times New Roman" w:cs="Times New Roman"/>
          <w:i/>
          <w:sz w:val="28"/>
          <w:szCs w:val="28"/>
        </w:rPr>
        <w:t>Жанр пьесы</w:t>
      </w:r>
    </w:p>
    <w:p w:rsidR="003F00D2" w:rsidRDefault="003F00D2" w:rsidP="00BD5944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0182" w:rsidRDefault="00D40830" w:rsidP="00BD5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A9C">
        <w:rPr>
          <w:rFonts w:ascii="Times New Roman" w:hAnsi="Times New Roman" w:cs="Times New Roman"/>
          <w:sz w:val="28"/>
          <w:szCs w:val="28"/>
        </w:rPr>
        <w:t>Определив все необходимые</w:t>
      </w:r>
      <w:r w:rsidR="00237A9C" w:rsidRPr="00237A9C">
        <w:rPr>
          <w:rFonts w:ascii="Times New Roman" w:hAnsi="Times New Roman" w:cs="Times New Roman"/>
          <w:sz w:val="28"/>
          <w:szCs w:val="28"/>
        </w:rPr>
        <w:t xml:space="preserve"> элементы драматургического произведения, </w:t>
      </w:r>
      <w:r w:rsidR="00AA78DB">
        <w:rPr>
          <w:rFonts w:ascii="Times New Roman" w:hAnsi="Times New Roman" w:cs="Times New Roman"/>
          <w:sz w:val="28"/>
          <w:szCs w:val="28"/>
        </w:rPr>
        <w:t>нужно «установить угол» под которым автор «преподносит»</w:t>
      </w:r>
      <w:r w:rsidR="00C75CF9">
        <w:rPr>
          <w:rFonts w:ascii="Times New Roman" w:hAnsi="Times New Roman" w:cs="Times New Roman"/>
          <w:sz w:val="28"/>
          <w:szCs w:val="28"/>
        </w:rPr>
        <w:t xml:space="preserve"> нам данную пьесу, то есть определить ее жанр.</w:t>
      </w:r>
    </w:p>
    <w:p w:rsidR="003F00D2" w:rsidRDefault="00C20182" w:rsidP="00BD5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 (</w:t>
      </w:r>
      <w:proofErr w:type="spellStart"/>
      <w:r>
        <w:rPr>
          <w:rFonts w:ascii="Times New Roman" w:hAnsi="Times New Roman" w:cs="Times New Roman"/>
          <w:sz w:val="28"/>
          <w:szCs w:val="28"/>
        </w:rPr>
        <w:t>genre</w:t>
      </w:r>
      <w:proofErr w:type="spellEnd"/>
      <w:r>
        <w:rPr>
          <w:rFonts w:ascii="Times New Roman" w:hAnsi="Times New Roman" w:cs="Times New Roman"/>
          <w:sz w:val="28"/>
          <w:szCs w:val="28"/>
        </w:rPr>
        <w:t>) в переводе с французского языка  – род, вид – понятие достаточно широкое, объемное и</w:t>
      </w:r>
      <w:r w:rsidR="009F5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понимаемое в различных смыслах и значениях.</w:t>
      </w:r>
      <w:r w:rsidR="00AA78DB">
        <w:rPr>
          <w:rFonts w:ascii="Times New Roman" w:hAnsi="Times New Roman" w:cs="Times New Roman"/>
          <w:sz w:val="28"/>
          <w:szCs w:val="28"/>
        </w:rPr>
        <w:t xml:space="preserve"> </w:t>
      </w:r>
      <w:r w:rsidR="00500EEA">
        <w:rPr>
          <w:rFonts w:ascii="Times New Roman" w:hAnsi="Times New Roman" w:cs="Times New Roman"/>
          <w:sz w:val="28"/>
          <w:szCs w:val="28"/>
        </w:rPr>
        <w:t xml:space="preserve">В данном контексте нас интересует жанр как устойчивая форма композиции пьесы, созданная автором с конкретной целью (высмеять, осудить, превознести и т.д.).  </w:t>
      </w:r>
      <w:r w:rsidR="00E76985">
        <w:rPr>
          <w:rFonts w:ascii="Times New Roman" w:hAnsi="Times New Roman" w:cs="Times New Roman"/>
          <w:sz w:val="28"/>
          <w:szCs w:val="28"/>
        </w:rPr>
        <w:t xml:space="preserve">Как уже было высказано выше, жанр – это угол зрения автора, его отношение к данной проблеме, это его способ общения с </w:t>
      </w:r>
      <w:r w:rsidR="00E76985">
        <w:rPr>
          <w:rFonts w:ascii="Times New Roman" w:hAnsi="Times New Roman" w:cs="Times New Roman"/>
          <w:sz w:val="28"/>
          <w:szCs w:val="28"/>
        </w:rPr>
        <w:lastRenderedPageBreak/>
        <w:t>теми, кто читает данную пьесу.</w:t>
      </w:r>
      <w:r w:rsidR="00653810">
        <w:rPr>
          <w:rFonts w:ascii="Times New Roman" w:hAnsi="Times New Roman" w:cs="Times New Roman"/>
          <w:sz w:val="28"/>
          <w:szCs w:val="28"/>
        </w:rPr>
        <w:t xml:space="preserve"> В драматургии существует большое множество жанров, но главные театральные теоретики и практики выделяют четыре основных жанра</w:t>
      </w:r>
      <w:r w:rsidR="00DF1596">
        <w:rPr>
          <w:rFonts w:ascii="Times New Roman" w:hAnsi="Times New Roman" w:cs="Times New Roman"/>
          <w:sz w:val="28"/>
          <w:szCs w:val="28"/>
        </w:rPr>
        <w:t xml:space="preserve"> по отношению персонаж-зритель:</w:t>
      </w:r>
    </w:p>
    <w:p w:rsidR="00DF1596" w:rsidRDefault="00DF1596" w:rsidP="00BD5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596" w:rsidRDefault="00DF1596" w:rsidP="00BD594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Трагедия – подымается проблема главного героя, зритель смотрит на персонажа снизу, сопереживая ему</w:t>
      </w:r>
      <w:r w:rsidR="00B56573">
        <w:rPr>
          <w:rFonts w:ascii="Times New Roman" w:hAnsi="Times New Roman" w:cs="Times New Roman"/>
          <w:sz w:val="28"/>
          <w:szCs w:val="28"/>
        </w:rPr>
        <w:t>. Основная задача</w:t>
      </w:r>
      <w:r w:rsidR="00927AC7">
        <w:rPr>
          <w:rFonts w:ascii="Times New Roman" w:hAnsi="Times New Roman" w:cs="Times New Roman"/>
          <w:sz w:val="28"/>
          <w:szCs w:val="28"/>
        </w:rPr>
        <w:t xml:space="preserve"> – </w:t>
      </w:r>
      <w:r w:rsidR="0081600A">
        <w:rPr>
          <w:rFonts w:ascii="Times New Roman" w:hAnsi="Times New Roman" w:cs="Times New Roman"/>
          <w:sz w:val="28"/>
          <w:szCs w:val="28"/>
        </w:rPr>
        <w:t>д</w:t>
      </w:r>
      <w:r w:rsidR="009726F2">
        <w:rPr>
          <w:rFonts w:ascii="Times New Roman" w:hAnsi="Times New Roman" w:cs="Times New Roman"/>
          <w:sz w:val="28"/>
          <w:szCs w:val="28"/>
        </w:rPr>
        <w:t xml:space="preserve">остижение катарсиса </w:t>
      </w:r>
      <w:r w:rsidR="00D92BEA">
        <w:rPr>
          <w:rFonts w:ascii="Times New Roman" w:hAnsi="Times New Roman" w:cs="Times New Roman"/>
          <w:sz w:val="28"/>
          <w:szCs w:val="28"/>
        </w:rPr>
        <w:t>через сопереживание</w:t>
      </w:r>
      <w:r w:rsidR="00D92BE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13977" w:rsidRDefault="00713977" w:rsidP="00BD594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Комедия – зритель находится в позиции Бога, он в курсе всех интриг и событий, которые происходят в пьесе. Проблемы персонажей не кажутся такими важными, наоборот они смешны. Основная задача – достиж</w:t>
      </w:r>
      <w:r w:rsidR="00D92BEA">
        <w:rPr>
          <w:rFonts w:ascii="Times New Roman" w:hAnsi="Times New Roman" w:cs="Times New Roman"/>
          <w:sz w:val="28"/>
          <w:szCs w:val="28"/>
        </w:rPr>
        <w:t>ение катарсиса через смех</w:t>
      </w:r>
      <w:r w:rsidR="00D92BEA" w:rsidRPr="00D135A9">
        <w:rPr>
          <w:rFonts w:ascii="Times New Roman" w:hAnsi="Times New Roman" w:cs="Times New Roman"/>
          <w:sz w:val="28"/>
          <w:szCs w:val="28"/>
        </w:rPr>
        <w:t>;</w:t>
      </w:r>
    </w:p>
    <w:p w:rsidR="00713977" w:rsidRDefault="00EA773E" w:rsidP="00BD594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Драма – главные герои пьесы и </w:t>
      </w:r>
      <w:r w:rsidR="00B7124F">
        <w:rPr>
          <w:rFonts w:ascii="Times New Roman" w:hAnsi="Times New Roman" w:cs="Times New Roman"/>
          <w:sz w:val="28"/>
          <w:szCs w:val="28"/>
        </w:rPr>
        <w:t xml:space="preserve">зритель находятся наравне. </w:t>
      </w:r>
      <w:r w:rsidR="00E51B8E">
        <w:rPr>
          <w:rFonts w:ascii="Times New Roman" w:hAnsi="Times New Roman" w:cs="Times New Roman"/>
          <w:sz w:val="28"/>
          <w:szCs w:val="28"/>
        </w:rPr>
        <w:t>Зритель стан</w:t>
      </w:r>
      <w:r w:rsidR="00D92BEA">
        <w:rPr>
          <w:rFonts w:ascii="Times New Roman" w:hAnsi="Times New Roman" w:cs="Times New Roman"/>
          <w:sz w:val="28"/>
          <w:szCs w:val="28"/>
        </w:rPr>
        <w:t>овится свидетелем событий пьесы</w:t>
      </w:r>
      <w:r w:rsidR="00D92BEA" w:rsidRPr="00A125C4">
        <w:rPr>
          <w:rFonts w:ascii="Times New Roman" w:hAnsi="Times New Roman" w:cs="Times New Roman"/>
          <w:sz w:val="28"/>
          <w:szCs w:val="28"/>
        </w:rPr>
        <w:t>;</w:t>
      </w:r>
      <w:r w:rsidR="001D5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976" w:rsidRDefault="00092976" w:rsidP="00BD594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Трагикомедия – один из сложных жанров. Отношение персонаж-зритель – «качели», события вызывают смешанные эмоции, зрителю хочется то сопереживать героям, то искренне над ними смеяться.</w:t>
      </w:r>
    </w:p>
    <w:p w:rsidR="007A7944" w:rsidRDefault="007A7944" w:rsidP="00BD5944">
      <w:pPr>
        <w:pStyle w:val="a3"/>
        <w:autoSpaceDE w:val="0"/>
        <w:autoSpaceDN w:val="0"/>
        <w:adjustRightInd w:val="0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A7944" w:rsidRDefault="007A7944" w:rsidP="00BD5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принять авторский угол зрения на реальность, распознать средства и способы отражения действительности и суметь кратко отразить в </w:t>
      </w:r>
      <w:r w:rsidRPr="007A7944">
        <w:rPr>
          <w:rFonts w:ascii="Times New Roman" w:hAnsi="Times New Roman" w:cs="Times New Roman"/>
          <w:sz w:val="28"/>
          <w:szCs w:val="28"/>
        </w:rPr>
        <w:t>режиссерской экспликации.</w:t>
      </w:r>
      <w:r w:rsidR="00916C28">
        <w:rPr>
          <w:rFonts w:ascii="Times New Roman" w:hAnsi="Times New Roman" w:cs="Times New Roman"/>
          <w:sz w:val="28"/>
          <w:szCs w:val="28"/>
        </w:rPr>
        <w:t xml:space="preserve"> Заработной платы </w:t>
      </w:r>
    </w:p>
    <w:p w:rsidR="00270A9A" w:rsidRDefault="00270A9A" w:rsidP="00BD5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A9A" w:rsidRDefault="005750B8" w:rsidP="00BD5944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50B8">
        <w:rPr>
          <w:rFonts w:ascii="Times New Roman" w:hAnsi="Times New Roman" w:cs="Times New Roman"/>
          <w:i/>
          <w:sz w:val="28"/>
          <w:szCs w:val="28"/>
        </w:rPr>
        <w:t>Дальнейшие изучения</w:t>
      </w:r>
    </w:p>
    <w:p w:rsidR="005750B8" w:rsidRDefault="005750B8" w:rsidP="00BD5944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50B8" w:rsidRDefault="00B8189E" w:rsidP="00BD5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89E">
        <w:rPr>
          <w:rFonts w:ascii="Times New Roman" w:hAnsi="Times New Roman" w:cs="Times New Roman"/>
          <w:sz w:val="28"/>
          <w:szCs w:val="28"/>
        </w:rPr>
        <w:t>Режиссерский анализ пьесы, разумеется, не должен ограничиваться лишь разбором конкретных событий в пьесе</w:t>
      </w:r>
      <w:r>
        <w:rPr>
          <w:rFonts w:ascii="Times New Roman" w:hAnsi="Times New Roman" w:cs="Times New Roman"/>
          <w:sz w:val="28"/>
          <w:szCs w:val="28"/>
        </w:rPr>
        <w:t>. Режиссеру необходимо изучить биографию автора, исторические события, которые сопровождали его во время написания пьесы, уделить внимание другим творческим работам драматурга, чтобы лучше понять его мысли и логику. Также необходимо отметить отношение критики к этому произведению, проследив историю постановок пьесы другими режиссерами.</w:t>
      </w:r>
    </w:p>
    <w:p w:rsidR="00740645" w:rsidRDefault="00740645" w:rsidP="00BD5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9C5" w:rsidRPr="00B8189E" w:rsidRDefault="00AD7EA9" w:rsidP="00BD59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Определившись с материалом, изучив необходимую информацию об авторе, и проведя идейно-тематический разбор пьесы</w:t>
      </w:r>
      <w:r w:rsidR="0044317A">
        <w:rPr>
          <w:rFonts w:ascii="Times New Roman" w:hAnsi="Times New Roman" w:cs="Times New Roman"/>
          <w:sz w:val="28"/>
          <w:szCs w:val="28"/>
        </w:rPr>
        <w:t xml:space="preserve">, можно приступать к композиционному построению спектакля. </w:t>
      </w:r>
    </w:p>
    <w:p w:rsidR="00D135A9" w:rsidRDefault="00500EEA" w:rsidP="00BD5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5A9" w:rsidRPr="00D135A9" w:rsidRDefault="00D135A9" w:rsidP="00D13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35A9" w:rsidRPr="00D135A9" w:rsidRDefault="00D135A9" w:rsidP="00D135A9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65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ИСПОЛЬЗОВАННЫХ ИСТОЧНИКОВ</w:t>
      </w:r>
    </w:p>
    <w:p w:rsidR="00D135A9" w:rsidRPr="00392656" w:rsidRDefault="00D135A9" w:rsidP="00D13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5A9" w:rsidRPr="00392656" w:rsidRDefault="00D135A9" w:rsidP="00D13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656">
        <w:rPr>
          <w:rFonts w:ascii="Times New Roman" w:hAnsi="Times New Roman" w:cs="Times New Roman"/>
          <w:sz w:val="28"/>
          <w:szCs w:val="28"/>
        </w:rPr>
        <w:t xml:space="preserve">1. Аль, Д.Н. Основы драматургии [Текст]: Учебное пособие / Д.Н. Аль. – СПб.: </w:t>
      </w:r>
      <w:proofErr w:type="spellStart"/>
      <w:r w:rsidRPr="00392656">
        <w:rPr>
          <w:rFonts w:ascii="Times New Roman" w:hAnsi="Times New Roman" w:cs="Times New Roman"/>
          <w:sz w:val="28"/>
          <w:szCs w:val="28"/>
        </w:rPr>
        <w:t>СПбГУКИ</w:t>
      </w:r>
      <w:proofErr w:type="spellEnd"/>
      <w:r w:rsidRPr="00392656">
        <w:rPr>
          <w:rFonts w:ascii="Times New Roman" w:hAnsi="Times New Roman" w:cs="Times New Roman"/>
          <w:sz w:val="28"/>
          <w:szCs w:val="28"/>
        </w:rPr>
        <w:t xml:space="preserve">, 2011. </w:t>
      </w:r>
    </w:p>
    <w:p w:rsidR="00D135A9" w:rsidRPr="00392656" w:rsidRDefault="00D135A9" w:rsidP="00D13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5A9" w:rsidRPr="00392656" w:rsidRDefault="00D135A9" w:rsidP="00D13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656">
        <w:rPr>
          <w:rFonts w:ascii="Times New Roman" w:hAnsi="Times New Roman" w:cs="Times New Roman"/>
          <w:sz w:val="28"/>
          <w:szCs w:val="28"/>
        </w:rPr>
        <w:t>2. Блок, В. Б. Система Станиславского и проблемы драматургии [Текст]:</w:t>
      </w:r>
    </w:p>
    <w:p w:rsidR="00D135A9" w:rsidRPr="00392656" w:rsidRDefault="00D135A9" w:rsidP="00D13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656">
        <w:rPr>
          <w:rFonts w:ascii="Times New Roman" w:hAnsi="Times New Roman" w:cs="Times New Roman"/>
          <w:sz w:val="28"/>
          <w:szCs w:val="28"/>
        </w:rPr>
        <w:t xml:space="preserve">Учебное пособие / В. Б. Блок. – М.: </w:t>
      </w:r>
      <w:proofErr w:type="spellStart"/>
      <w:r w:rsidRPr="00392656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92656">
        <w:rPr>
          <w:rFonts w:ascii="Times New Roman" w:hAnsi="Times New Roman" w:cs="Times New Roman"/>
          <w:sz w:val="28"/>
          <w:szCs w:val="28"/>
        </w:rPr>
        <w:t>. театр. о-во, 1963.</w:t>
      </w:r>
    </w:p>
    <w:p w:rsidR="00D135A9" w:rsidRPr="00392656" w:rsidRDefault="00D135A9" w:rsidP="00D13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5A9" w:rsidRPr="00392656" w:rsidRDefault="00D135A9" w:rsidP="00D13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656">
        <w:rPr>
          <w:rFonts w:ascii="Times New Roman" w:hAnsi="Times New Roman" w:cs="Times New Roman"/>
          <w:sz w:val="28"/>
          <w:szCs w:val="28"/>
        </w:rPr>
        <w:t>3. Брокгауз, Ф.А., Энциклопедический словарь [Текст]: Универсальная</w:t>
      </w:r>
    </w:p>
    <w:p w:rsidR="00D135A9" w:rsidRPr="00392656" w:rsidRDefault="00D135A9" w:rsidP="00D13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656">
        <w:rPr>
          <w:rFonts w:ascii="Times New Roman" w:hAnsi="Times New Roman" w:cs="Times New Roman"/>
          <w:sz w:val="28"/>
          <w:szCs w:val="28"/>
        </w:rPr>
        <w:t xml:space="preserve">энциклопедия / Ф.А. Брокгауз. И.А. </w:t>
      </w:r>
      <w:proofErr w:type="spellStart"/>
      <w:r w:rsidRPr="00392656">
        <w:rPr>
          <w:rFonts w:ascii="Times New Roman" w:hAnsi="Times New Roman" w:cs="Times New Roman"/>
          <w:sz w:val="28"/>
          <w:szCs w:val="28"/>
        </w:rPr>
        <w:t>Ефрон</w:t>
      </w:r>
      <w:proofErr w:type="spellEnd"/>
      <w:r w:rsidRPr="00392656">
        <w:rPr>
          <w:rFonts w:ascii="Times New Roman" w:hAnsi="Times New Roman" w:cs="Times New Roman"/>
          <w:sz w:val="28"/>
          <w:szCs w:val="28"/>
        </w:rPr>
        <w:t xml:space="preserve">. – М.: Терра, 2001. </w:t>
      </w:r>
    </w:p>
    <w:p w:rsidR="00D135A9" w:rsidRPr="00392656" w:rsidRDefault="00D135A9" w:rsidP="00D13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5A9" w:rsidRPr="00392656" w:rsidRDefault="00D135A9" w:rsidP="00D13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656">
        <w:rPr>
          <w:rFonts w:ascii="Times New Roman" w:hAnsi="Times New Roman" w:cs="Times New Roman"/>
          <w:sz w:val="28"/>
          <w:szCs w:val="28"/>
        </w:rPr>
        <w:t>4. Владимиров, С.В. Действие в драме [Текст]: Учебное пособие / С.В.</w:t>
      </w:r>
    </w:p>
    <w:p w:rsidR="00D135A9" w:rsidRPr="00392656" w:rsidRDefault="00D135A9" w:rsidP="00D13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656">
        <w:rPr>
          <w:rFonts w:ascii="Times New Roman" w:hAnsi="Times New Roman" w:cs="Times New Roman"/>
          <w:sz w:val="28"/>
          <w:szCs w:val="28"/>
        </w:rPr>
        <w:t>Владимиров. – СПб.: Санкт-Петербургская государственная академия</w:t>
      </w:r>
    </w:p>
    <w:p w:rsidR="00D135A9" w:rsidRPr="00392656" w:rsidRDefault="00D135A9" w:rsidP="00D13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656">
        <w:rPr>
          <w:rFonts w:ascii="Times New Roman" w:hAnsi="Times New Roman" w:cs="Times New Roman"/>
          <w:sz w:val="28"/>
          <w:szCs w:val="28"/>
        </w:rPr>
        <w:t xml:space="preserve">театрального искусства, 2007 г. </w:t>
      </w:r>
    </w:p>
    <w:p w:rsidR="00D135A9" w:rsidRPr="00392656" w:rsidRDefault="00D135A9" w:rsidP="00D13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135A9" w:rsidRPr="00392656" w:rsidRDefault="00D135A9" w:rsidP="00D13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65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92656">
        <w:rPr>
          <w:rFonts w:ascii="Times New Roman" w:hAnsi="Times New Roman" w:cs="Times New Roman"/>
          <w:sz w:val="28"/>
          <w:szCs w:val="28"/>
        </w:rPr>
        <w:t>Добин</w:t>
      </w:r>
      <w:proofErr w:type="spellEnd"/>
      <w:r w:rsidRPr="00392656">
        <w:rPr>
          <w:rFonts w:ascii="Times New Roman" w:hAnsi="Times New Roman" w:cs="Times New Roman"/>
          <w:sz w:val="28"/>
          <w:szCs w:val="28"/>
        </w:rPr>
        <w:t>, Е.С. Сюжет и действительность [Текст]: История литературы / Е.С.</w:t>
      </w:r>
    </w:p>
    <w:p w:rsidR="00D135A9" w:rsidRPr="00392656" w:rsidRDefault="00D135A9" w:rsidP="00D13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2656">
        <w:rPr>
          <w:rFonts w:ascii="Times New Roman" w:hAnsi="Times New Roman" w:cs="Times New Roman"/>
          <w:sz w:val="28"/>
          <w:szCs w:val="28"/>
        </w:rPr>
        <w:t>Добин</w:t>
      </w:r>
      <w:proofErr w:type="spellEnd"/>
      <w:r w:rsidRPr="00392656">
        <w:rPr>
          <w:rFonts w:ascii="Times New Roman" w:hAnsi="Times New Roman" w:cs="Times New Roman"/>
          <w:sz w:val="28"/>
          <w:szCs w:val="28"/>
        </w:rPr>
        <w:t xml:space="preserve">. – Л.: Сов. писатель, 1981. </w:t>
      </w:r>
    </w:p>
    <w:p w:rsidR="00D135A9" w:rsidRPr="00392656" w:rsidRDefault="00D135A9" w:rsidP="00D13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5A9" w:rsidRPr="00392656" w:rsidRDefault="00D135A9" w:rsidP="00D13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656">
        <w:rPr>
          <w:rFonts w:ascii="Times New Roman" w:hAnsi="Times New Roman" w:cs="Times New Roman"/>
          <w:sz w:val="28"/>
          <w:szCs w:val="28"/>
        </w:rPr>
        <w:t xml:space="preserve">6. Рыбаков Ю. Г. А. Товстоногов: Проблемы режиссуры [Текст]: Биография / </w:t>
      </w:r>
      <w:proofErr w:type="spellStart"/>
      <w:r w:rsidRPr="00392656">
        <w:rPr>
          <w:rFonts w:ascii="Times New Roman" w:hAnsi="Times New Roman" w:cs="Times New Roman"/>
          <w:sz w:val="28"/>
          <w:szCs w:val="28"/>
        </w:rPr>
        <w:t>Ю.Рыбаков</w:t>
      </w:r>
      <w:proofErr w:type="spellEnd"/>
      <w:r w:rsidRPr="00392656">
        <w:rPr>
          <w:rFonts w:ascii="Times New Roman" w:hAnsi="Times New Roman" w:cs="Times New Roman"/>
          <w:sz w:val="28"/>
          <w:szCs w:val="28"/>
        </w:rPr>
        <w:t xml:space="preserve">. – Л.: Искусство, 1977. </w:t>
      </w:r>
    </w:p>
    <w:p w:rsidR="00D135A9" w:rsidRPr="00392656" w:rsidRDefault="00D135A9" w:rsidP="00D13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5A9" w:rsidRPr="00392656" w:rsidRDefault="00D135A9" w:rsidP="00D13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656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392656">
        <w:rPr>
          <w:rFonts w:ascii="Times New Roman" w:hAnsi="Times New Roman" w:cs="Times New Roman"/>
          <w:sz w:val="28"/>
          <w:szCs w:val="28"/>
        </w:rPr>
        <w:t>Сахновский</w:t>
      </w:r>
      <w:proofErr w:type="spellEnd"/>
      <w:r w:rsidRPr="00392656">
        <w:rPr>
          <w:rFonts w:ascii="Times New Roman" w:hAnsi="Times New Roman" w:cs="Times New Roman"/>
          <w:sz w:val="28"/>
          <w:szCs w:val="28"/>
        </w:rPr>
        <w:t xml:space="preserve">-Панкеев, В.А. Драма. Конфликт. Композиция. Сценическая жизнь [Текст]: Учебное пособие / В.А </w:t>
      </w:r>
      <w:proofErr w:type="spellStart"/>
      <w:r w:rsidRPr="00392656">
        <w:rPr>
          <w:rFonts w:ascii="Times New Roman" w:hAnsi="Times New Roman" w:cs="Times New Roman"/>
          <w:sz w:val="28"/>
          <w:szCs w:val="28"/>
        </w:rPr>
        <w:t>Сахновский</w:t>
      </w:r>
      <w:proofErr w:type="spellEnd"/>
      <w:r w:rsidRPr="00392656">
        <w:rPr>
          <w:rFonts w:ascii="Times New Roman" w:hAnsi="Times New Roman" w:cs="Times New Roman"/>
          <w:sz w:val="28"/>
          <w:szCs w:val="28"/>
        </w:rPr>
        <w:t xml:space="preserve">-Панкеев. – Л.: Искусство, 1969. </w:t>
      </w:r>
    </w:p>
    <w:p w:rsidR="00D135A9" w:rsidRPr="00392656" w:rsidRDefault="00D135A9" w:rsidP="00D13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5A9" w:rsidRPr="00392656" w:rsidRDefault="00D135A9" w:rsidP="00D13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656">
        <w:rPr>
          <w:rFonts w:ascii="Times New Roman" w:hAnsi="Times New Roman" w:cs="Times New Roman"/>
          <w:sz w:val="28"/>
          <w:szCs w:val="28"/>
        </w:rPr>
        <w:t xml:space="preserve">8. Станиславский, К.С. Моя жизнь в искусстве [Текст]: Собрание сочинений / К.С. Станиславский. – М.: 1925. </w:t>
      </w:r>
    </w:p>
    <w:p w:rsidR="00D135A9" w:rsidRPr="00392656" w:rsidRDefault="00D135A9" w:rsidP="00D13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5A9" w:rsidRPr="00392656" w:rsidRDefault="00D135A9" w:rsidP="00D13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656">
        <w:rPr>
          <w:rFonts w:ascii="Times New Roman" w:hAnsi="Times New Roman" w:cs="Times New Roman"/>
          <w:sz w:val="28"/>
          <w:szCs w:val="28"/>
        </w:rPr>
        <w:t xml:space="preserve">9. Театральная энциклопедия [Текст]: Справочник / Гл. ред. С.С. </w:t>
      </w:r>
      <w:proofErr w:type="spellStart"/>
      <w:r w:rsidRPr="00392656">
        <w:rPr>
          <w:rFonts w:ascii="Times New Roman" w:hAnsi="Times New Roman" w:cs="Times New Roman"/>
          <w:sz w:val="28"/>
          <w:szCs w:val="28"/>
        </w:rPr>
        <w:t>Мокульский</w:t>
      </w:r>
      <w:proofErr w:type="spellEnd"/>
      <w:r w:rsidRPr="00392656">
        <w:rPr>
          <w:rFonts w:ascii="Times New Roman" w:hAnsi="Times New Roman" w:cs="Times New Roman"/>
          <w:sz w:val="28"/>
          <w:szCs w:val="28"/>
        </w:rPr>
        <w:t xml:space="preserve"> –М.: Сов. </w:t>
      </w:r>
      <w:proofErr w:type="spellStart"/>
      <w:r w:rsidRPr="00392656">
        <w:rPr>
          <w:rFonts w:ascii="Times New Roman" w:hAnsi="Times New Roman" w:cs="Times New Roman"/>
          <w:sz w:val="28"/>
          <w:szCs w:val="28"/>
        </w:rPr>
        <w:t>энцикл</w:t>
      </w:r>
      <w:proofErr w:type="spellEnd"/>
      <w:r w:rsidRPr="00392656">
        <w:rPr>
          <w:rFonts w:ascii="Times New Roman" w:hAnsi="Times New Roman" w:cs="Times New Roman"/>
          <w:sz w:val="28"/>
          <w:szCs w:val="28"/>
        </w:rPr>
        <w:t>, 1961–1965.</w:t>
      </w:r>
    </w:p>
    <w:p w:rsidR="00D135A9" w:rsidRPr="00392656" w:rsidRDefault="00D135A9" w:rsidP="00D13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5A9" w:rsidRDefault="00D135A9" w:rsidP="00D13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656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392656">
        <w:rPr>
          <w:rFonts w:ascii="Times New Roman" w:hAnsi="Times New Roman" w:cs="Times New Roman"/>
          <w:sz w:val="28"/>
          <w:szCs w:val="28"/>
        </w:rPr>
        <w:t>Хализев</w:t>
      </w:r>
      <w:proofErr w:type="spellEnd"/>
      <w:r w:rsidRPr="00392656">
        <w:rPr>
          <w:rFonts w:ascii="Times New Roman" w:hAnsi="Times New Roman" w:cs="Times New Roman"/>
          <w:sz w:val="28"/>
          <w:szCs w:val="28"/>
        </w:rPr>
        <w:t xml:space="preserve">, В.Е. Драма как явление искусства [Текст]: Учебное пособие / </w:t>
      </w:r>
      <w:proofErr w:type="spellStart"/>
      <w:r w:rsidRPr="00392656">
        <w:rPr>
          <w:rFonts w:ascii="Times New Roman" w:hAnsi="Times New Roman" w:cs="Times New Roman"/>
          <w:sz w:val="28"/>
          <w:szCs w:val="28"/>
        </w:rPr>
        <w:t>В.Е.Хализев</w:t>
      </w:r>
      <w:proofErr w:type="spellEnd"/>
      <w:r w:rsidRPr="00392656">
        <w:rPr>
          <w:rFonts w:ascii="Times New Roman" w:hAnsi="Times New Roman" w:cs="Times New Roman"/>
          <w:sz w:val="28"/>
          <w:szCs w:val="28"/>
        </w:rPr>
        <w:t xml:space="preserve">. – М.: Искусство, 1978. </w:t>
      </w:r>
    </w:p>
    <w:p w:rsidR="00D135A9" w:rsidRDefault="00D13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35A9" w:rsidRPr="00392656" w:rsidRDefault="00D135A9" w:rsidP="00D13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5A9" w:rsidRPr="00EB4791" w:rsidRDefault="00D135A9" w:rsidP="00D13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ЭЛЕКТРОННЫХ РЕСУРСОВ</w:t>
      </w:r>
      <w:r w:rsidRPr="004910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35A9" w:rsidRPr="00EB4791" w:rsidRDefault="00D135A9" w:rsidP="00D135A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 П. Жанровое решение спектакля: </w:t>
      </w:r>
      <w:r w:rsidRPr="005D6A30">
        <w:rPr>
          <w:rFonts w:ascii="Times New Roman" w:hAnsi="Times New Roman" w:cs="Times New Roman"/>
          <w:sz w:val="28"/>
          <w:szCs w:val="28"/>
        </w:rPr>
        <w:t>[Электронный ресурс].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991">
        <w:rPr>
          <w:rFonts w:ascii="Times New Roman" w:hAnsi="Times New Roman" w:cs="Times New Roman"/>
          <w:sz w:val="28"/>
          <w:szCs w:val="28"/>
          <w:lang w:val="en-US"/>
        </w:rPr>
        <w:t xml:space="preserve">2008. </w:t>
      </w:r>
      <w:r w:rsidRPr="005D6A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E199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9444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http://padaread.com/?book=69215&amp;pg=6</w:t>
        </w:r>
      </w:hyperlink>
      <w:r w:rsidRPr="00D135A9">
        <w:rPr>
          <w:rFonts w:ascii="Times New Roman" w:hAnsi="Times New Roman" w:cs="Times New Roman"/>
          <w:sz w:val="28"/>
          <w:szCs w:val="28"/>
          <w:lang w:val="en-US"/>
        </w:rPr>
        <w:t xml:space="preserve"> . </w:t>
      </w:r>
      <w:r w:rsidRPr="007E1991">
        <w:rPr>
          <w:rFonts w:ascii="Times New Roman" w:hAnsi="Times New Roman" w:cs="Times New Roman"/>
          <w:sz w:val="28"/>
          <w:szCs w:val="28"/>
        </w:rPr>
        <w:t>(Дата обращения: 13.03.2020).</w:t>
      </w:r>
    </w:p>
    <w:p w:rsidR="00D135A9" w:rsidRPr="00EB4791" w:rsidRDefault="00D135A9" w:rsidP="00D135A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D135A9" w:rsidRDefault="00D135A9" w:rsidP="00D135A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6A30">
        <w:rPr>
          <w:rFonts w:ascii="Times New Roman" w:hAnsi="Times New Roman" w:cs="Times New Roman"/>
          <w:sz w:val="28"/>
          <w:szCs w:val="28"/>
        </w:rPr>
        <w:t xml:space="preserve">Электронный словарь С.И. Ожегова: [Электронный ресурс]. </w:t>
      </w:r>
      <w:r w:rsidRPr="005D6A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B479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5D6A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B479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Pr="005D6A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dic</w:t>
        </w:r>
        <w:r w:rsidRPr="00EB479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5D6A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academic</w:t>
        </w:r>
        <w:r w:rsidRPr="00EB479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5D6A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EB479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5D6A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contents</w:t>
        </w:r>
        <w:r w:rsidRPr="00EB479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5D6A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nsf</w:t>
        </w:r>
        <w:r w:rsidRPr="00EB479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5D6A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ogegova</w:t>
        </w:r>
        <w:r w:rsidRPr="00EB479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/</w:t>
        </w:r>
      </w:hyperlink>
      <w:r w:rsidRPr="00EB479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D6A30">
        <w:rPr>
          <w:rFonts w:ascii="Times New Roman" w:hAnsi="Times New Roman" w:cs="Times New Roman"/>
          <w:sz w:val="28"/>
          <w:szCs w:val="28"/>
        </w:rPr>
        <w:t>(Дата обращения: 13.03.2020)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82D" w:rsidRPr="0083182D" w:rsidRDefault="0083182D" w:rsidP="00BD59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182D" w:rsidRPr="00831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35D0"/>
    <w:multiLevelType w:val="hybridMultilevel"/>
    <w:tmpl w:val="BF18B4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66DC9"/>
    <w:multiLevelType w:val="hybridMultilevel"/>
    <w:tmpl w:val="91805858"/>
    <w:lvl w:ilvl="0" w:tplc="9B76A0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BB45C9"/>
    <w:multiLevelType w:val="hybridMultilevel"/>
    <w:tmpl w:val="4E0A52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9256D7"/>
    <w:multiLevelType w:val="multilevel"/>
    <w:tmpl w:val="C8DAC7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AC"/>
    <w:rsid w:val="00011140"/>
    <w:rsid w:val="00075C2D"/>
    <w:rsid w:val="00092976"/>
    <w:rsid w:val="00093728"/>
    <w:rsid w:val="00094017"/>
    <w:rsid w:val="00097B79"/>
    <w:rsid w:val="00100022"/>
    <w:rsid w:val="001079A6"/>
    <w:rsid w:val="00131AD8"/>
    <w:rsid w:val="001324EC"/>
    <w:rsid w:val="001C44BC"/>
    <w:rsid w:val="001D5DCF"/>
    <w:rsid w:val="001E7C39"/>
    <w:rsid w:val="00230245"/>
    <w:rsid w:val="00237A9C"/>
    <w:rsid w:val="00270A9A"/>
    <w:rsid w:val="0029435E"/>
    <w:rsid w:val="002C2852"/>
    <w:rsid w:val="002F2ED6"/>
    <w:rsid w:val="003064D6"/>
    <w:rsid w:val="00326B70"/>
    <w:rsid w:val="003F00D2"/>
    <w:rsid w:val="00424B8B"/>
    <w:rsid w:val="00433944"/>
    <w:rsid w:val="0044038E"/>
    <w:rsid w:val="004406C6"/>
    <w:rsid w:val="0044317A"/>
    <w:rsid w:val="0044748B"/>
    <w:rsid w:val="004516C1"/>
    <w:rsid w:val="00466F90"/>
    <w:rsid w:val="00500EEA"/>
    <w:rsid w:val="005164DD"/>
    <w:rsid w:val="00525CAC"/>
    <w:rsid w:val="00562C52"/>
    <w:rsid w:val="005750B8"/>
    <w:rsid w:val="005A2475"/>
    <w:rsid w:val="005A5762"/>
    <w:rsid w:val="005C720A"/>
    <w:rsid w:val="005D1995"/>
    <w:rsid w:val="00607BC0"/>
    <w:rsid w:val="00653810"/>
    <w:rsid w:val="00670BF6"/>
    <w:rsid w:val="0067701E"/>
    <w:rsid w:val="00691DED"/>
    <w:rsid w:val="006C0581"/>
    <w:rsid w:val="006F1EAA"/>
    <w:rsid w:val="00713977"/>
    <w:rsid w:val="00740645"/>
    <w:rsid w:val="0077274D"/>
    <w:rsid w:val="007769C5"/>
    <w:rsid w:val="00777062"/>
    <w:rsid w:val="0079082E"/>
    <w:rsid w:val="00793D92"/>
    <w:rsid w:val="007A7944"/>
    <w:rsid w:val="007B7AE7"/>
    <w:rsid w:val="007E5CD0"/>
    <w:rsid w:val="007F01E4"/>
    <w:rsid w:val="0081600A"/>
    <w:rsid w:val="00821D7D"/>
    <w:rsid w:val="0083182D"/>
    <w:rsid w:val="00834468"/>
    <w:rsid w:val="0086036B"/>
    <w:rsid w:val="00872CF5"/>
    <w:rsid w:val="00887465"/>
    <w:rsid w:val="008A14A8"/>
    <w:rsid w:val="008C18D7"/>
    <w:rsid w:val="008C5E49"/>
    <w:rsid w:val="00916C28"/>
    <w:rsid w:val="00922876"/>
    <w:rsid w:val="00923003"/>
    <w:rsid w:val="00927AC7"/>
    <w:rsid w:val="00934C4A"/>
    <w:rsid w:val="009726F2"/>
    <w:rsid w:val="00994C10"/>
    <w:rsid w:val="009A44C0"/>
    <w:rsid w:val="009B1656"/>
    <w:rsid w:val="009C4389"/>
    <w:rsid w:val="009E6911"/>
    <w:rsid w:val="009F0BFB"/>
    <w:rsid w:val="009F534E"/>
    <w:rsid w:val="00A125C4"/>
    <w:rsid w:val="00A77AB3"/>
    <w:rsid w:val="00A86C1A"/>
    <w:rsid w:val="00AA78DB"/>
    <w:rsid w:val="00AD7EA9"/>
    <w:rsid w:val="00B56573"/>
    <w:rsid w:val="00B7124F"/>
    <w:rsid w:val="00B77876"/>
    <w:rsid w:val="00B8189E"/>
    <w:rsid w:val="00B938C0"/>
    <w:rsid w:val="00BD5944"/>
    <w:rsid w:val="00BE1B69"/>
    <w:rsid w:val="00C20182"/>
    <w:rsid w:val="00C75CF9"/>
    <w:rsid w:val="00C87F10"/>
    <w:rsid w:val="00CD7421"/>
    <w:rsid w:val="00CF1CD4"/>
    <w:rsid w:val="00CF6097"/>
    <w:rsid w:val="00D135A9"/>
    <w:rsid w:val="00D40830"/>
    <w:rsid w:val="00D702EC"/>
    <w:rsid w:val="00D76457"/>
    <w:rsid w:val="00D92BEA"/>
    <w:rsid w:val="00DB1017"/>
    <w:rsid w:val="00DF1596"/>
    <w:rsid w:val="00E2260E"/>
    <w:rsid w:val="00E51B8E"/>
    <w:rsid w:val="00E54DCD"/>
    <w:rsid w:val="00E76985"/>
    <w:rsid w:val="00EA773E"/>
    <w:rsid w:val="00EB6BDF"/>
    <w:rsid w:val="00EC0597"/>
    <w:rsid w:val="00ED4ED4"/>
    <w:rsid w:val="00F06598"/>
    <w:rsid w:val="00F42E4F"/>
    <w:rsid w:val="00F552D3"/>
    <w:rsid w:val="00F8232A"/>
    <w:rsid w:val="00F877E5"/>
    <w:rsid w:val="00FB3CC5"/>
    <w:rsid w:val="00FE35E7"/>
    <w:rsid w:val="00F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AE35F"/>
  <w15:docId w15:val="{0B3FCBDF-B840-44FB-BF41-CCDB9CC9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8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35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.academic.ru/contents.nsf/ogegova/" TargetMode="External"/><Relationship Id="rId5" Type="http://schemas.openxmlformats.org/officeDocument/2006/relationships/hyperlink" Target="http://padaread.com/?book=69215&amp;pg=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MoscvitinaEV</cp:lastModifiedBy>
  <cp:revision>149</cp:revision>
  <dcterms:created xsi:type="dcterms:W3CDTF">2020-03-12T12:36:00Z</dcterms:created>
  <dcterms:modified xsi:type="dcterms:W3CDTF">2020-03-17T08:10:00Z</dcterms:modified>
</cp:coreProperties>
</file>