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2F" w:rsidRDefault="00EF6F2F" w:rsidP="00EF6F2F">
      <w:pPr>
        <w:pStyle w:val="a5"/>
        <w:jc w:val="center"/>
        <w:rPr>
          <w:rStyle w:val="currenttext"/>
          <w:rFonts w:ascii="Times New Roman" w:hAnsi="Times New Roman" w:cs="Times New Roman"/>
          <w:color w:val="000000"/>
          <w:szCs w:val="24"/>
        </w:rPr>
      </w:pPr>
      <w:r>
        <w:rPr>
          <w:rStyle w:val="currenttext"/>
          <w:rFonts w:ascii="Times New Roman" w:hAnsi="Times New Roman" w:cs="Times New Roman"/>
          <w:color w:val="000000"/>
          <w:szCs w:val="24"/>
        </w:rPr>
        <w:t>Открытый телевизионный международный конкурс-фестиваль талантов</w:t>
      </w:r>
    </w:p>
    <w:p w:rsidR="00EF6F2F" w:rsidRDefault="00EF6F2F" w:rsidP="00EF6F2F">
      <w:pPr>
        <w:pStyle w:val="a5"/>
        <w:jc w:val="center"/>
        <w:rPr>
          <w:rStyle w:val="currenttext"/>
          <w:rFonts w:ascii="Times New Roman" w:hAnsi="Times New Roman" w:cs="Times New Roman"/>
          <w:color w:val="000000"/>
          <w:szCs w:val="24"/>
          <w:lang w:val="en-US"/>
        </w:rPr>
      </w:pPr>
      <w:r>
        <w:rPr>
          <w:rStyle w:val="currenttext"/>
          <w:rFonts w:ascii="Times New Roman" w:hAnsi="Times New Roman" w:cs="Times New Roman"/>
          <w:color w:val="000000"/>
          <w:szCs w:val="24"/>
          <w:lang w:val="en-US"/>
        </w:rPr>
        <w:t>Open television international festivals and competitions of talents</w:t>
      </w:r>
    </w:p>
    <w:p w:rsidR="00EF6F2F" w:rsidRPr="00871815" w:rsidRDefault="00EF6F2F" w:rsidP="00EF6F2F">
      <w:pPr>
        <w:pStyle w:val="a5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871815">
        <w:rPr>
          <w:rFonts w:ascii="Times New Roman" w:hAnsi="Times New Roman" w:cs="Times New Roman"/>
          <w:color w:val="000000"/>
          <w:szCs w:val="24"/>
        </w:rPr>
        <w:t>©</w:t>
      </w:r>
      <w:r w:rsidRPr="00871815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АНО </w:t>
      </w:r>
      <w:r w:rsidRPr="00871815">
        <w:rPr>
          <w:rFonts w:ascii="Times New Roman" w:hAnsi="Times New Roman" w:cs="Times New Roman"/>
          <w:b/>
          <w:color w:val="000000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Cs w:val="24"/>
        </w:rPr>
        <w:t>КлёнМедиа</w:t>
      </w:r>
      <w:r w:rsidR="0000478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Волна</w:t>
      </w:r>
      <w:r w:rsidRPr="00871815">
        <w:rPr>
          <w:rFonts w:ascii="Times New Roman" w:hAnsi="Times New Roman" w:cs="Times New Roman"/>
          <w:b/>
          <w:color w:val="000000"/>
          <w:szCs w:val="24"/>
        </w:rPr>
        <w:t>»</w:t>
      </w:r>
    </w:p>
    <w:p w:rsidR="00EF6F2F" w:rsidRPr="00871815" w:rsidRDefault="00EF6F2F" w:rsidP="00EF6F2F">
      <w:pPr>
        <w:pStyle w:val="a5"/>
        <w:jc w:val="center"/>
        <w:rPr>
          <w:b/>
          <w:color w:val="1F497D"/>
          <w:szCs w:val="24"/>
        </w:rPr>
      </w:pPr>
    </w:p>
    <w:p w:rsidR="00EF6F2F" w:rsidRPr="00871815" w:rsidRDefault="00EF6F2F" w:rsidP="00EF6F2F">
      <w:pPr>
        <w:pStyle w:val="a5"/>
        <w:jc w:val="center"/>
        <w:rPr>
          <w:b/>
          <w:color w:val="1F497D"/>
          <w:szCs w:val="24"/>
        </w:rPr>
      </w:pPr>
    </w:p>
    <w:p w:rsidR="00EF6F2F" w:rsidRDefault="00EF6F2F" w:rsidP="00EF6F2F">
      <w:pPr>
        <w:pStyle w:val="a5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3233420" cy="2154555"/>
            <wp:effectExtent l="0" t="0" r="0" b="0"/>
            <wp:docPr id="1" name="Picture" descr="http://www.ca-portal.ru/uploads/artimage/572acc6dc3b3ce0639f851af08414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ca-portal.ru/uploads/artimage/572acc6dc3b3ce0639f851af08414fd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2F" w:rsidRDefault="00EF6F2F" w:rsidP="00EF6F2F">
      <w:pPr>
        <w:pStyle w:val="a5"/>
        <w:jc w:val="center"/>
        <w:rPr>
          <w:b/>
          <w:color w:val="1F497D"/>
          <w:szCs w:val="24"/>
        </w:rPr>
      </w:pPr>
    </w:p>
    <w:p w:rsidR="00EF6F2F" w:rsidRPr="00573334" w:rsidRDefault="00EF6F2F" w:rsidP="0024121D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Открытый телевизионный между</w:t>
      </w:r>
      <w:r w:rsidR="0024121D">
        <w:rPr>
          <w:rFonts w:ascii="Times New Roman" w:hAnsi="Times New Roman" w:cs="Times New Roman"/>
          <w:b/>
          <w:color w:val="C00000"/>
          <w:sz w:val="40"/>
          <w:szCs w:val="40"/>
        </w:rPr>
        <w:t>народный проект «Таланты России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ГОД ЭКОЛОГИИ</w:t>
      </w:r>
      <w:r w:rsidR="0061433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 РОССИИ</w:t>
      </w:r>
      <w:r w:rsidR="0024121D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EF6F2F" w:rsidRDefault="00EF6F2F" w:rsidP="00EF6F2F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81362">
        <w:rPr>
          <w:rFonts w:ascii="Times New Roman" w:hAnsi="Times New Roman" w:cs="Times New Roman"/>
          <w:b/>
          <w:color w:val="C00000"/>
          <w:sz w:val="20"/>
          <w:szCs w:val="20"/>
        </w:rPr>
        <w:t>КВАЛИФИКАЦИОННЫЙ СЕЗОН 2016-2017 гг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EF6F2F" w:rsidRDefault="00EF6F2F" w:rsidP="00EF6F2F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В рамках проекта «Концерт талантов стран</w:t>
      </w:r>
    </w:p>
    <w:p w:rsidR="00EF6F2F" w:rsidRDefault="00EF6F2F" w:rsidP="00EF6F2F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Евразийского экономического союза».</w:t>
      </w:r>
    </w:p>
    <w:p w:rsidR="00EF6F2F" w:rsidRDefault="00EF6F2F" w:rsidP="00EF6F2F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F6F2F" w:rsidRDefault="00EF6F2F" w:rsidP="00EF6F2F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Проект поддержан</w:t>
      </w:r>
      <w:r w:rsidRPr="00573334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Министерством культуры РФ</w:t>
      </w: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и </w:t>
      </w:r>
    </w:p>
    <w:p w:rsidR="00EF6F2F" w:rsidRPr="00573334" w:rsidRDefault="00EF6F2F" w:rsidP="00EF6F2F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лично Министром культуры В. Р. Мединским</w:t>
      </w:r>
    </w:p>
    <w:p w:rsidR="00EF6F2F" w:rsidRPr="00573334" w:rsidRDefault="00EF6F2F" w:rsidP="00EF6F2F">
      <w:pPr>
        <w:pStyle w:val="a5"/>
        <w:rPr>
          <w:b/>
          <w:color w:val="17365D" w:themeColor="text2" w:themeShade="BF"/>
        </w:rPr>
      </w:pPr>
    </w:p>
    <w:p w:rsidR="00EF6F2F" w:rsidRDefault="00EF6F2F" w:rsidP="00EF6F2F">
      <w:pPr>
        <w:pStyle w:val="a5"/>
        <w:jc w:val="center"/>
        <w:rPr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4547413" cy="3036498"/>
            <wp:effectExtent l="0" t="0" r="5715" b="0"/>
            <wp:docPr id="15" name="Рисунок 7" descr="https://arhano.ru/sites/default/files/asp_lj/600_defaul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ano.ru/sites/default/files/asp_lj/600_default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366" cy="305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2F" w:rsidRDefault="00EF6F2F" w:rsidP="00EF6F2F">
      <w:pPr>
        <w:pStyle w:val="a5"/>
        <w:rPr>
          <w:b/>
        </w:rPr>
      </w:pPr>
    </w:p>
    <w:p w:rsidR="00EF6F2F" w:rsidRDefault="00EF6F2F" w:rsidP="00EF6F2F">
      <w:pPr>
        <w:pStyle w:val="a5"/>
        <w:jc w:val="center"/>
        <w:rPr>
          <w:b/>
          <w:color w:val="1F497D"/>
          <w:sz w:val="40"/>
          <w:szCs w:val="40"/>
        </w:rPr>
      </w:pPr>
      <w:r w:rsidRPr="00B169E4">
        <w:rPr>
          <w:b/>
          <w:noProof/>
          <w:color w:val="1F497D"/>
          <w:sz w:val="40"/>
          <w:szCs w:val="40"/>
          <w:lang w:eastAsia="ru-RU" w:bidi="ar-SA"/>
        </w:rPr>
        <w:lastRenderedPageBreak/>
        <w:drawing>
          <wp:inline distT="0" distB="0" distL="0" distR="0">
            <wp:extent cx="6645910" cy="9431459"/>
            <wp:effectExtent l="19050" t="0" r="2540" b="0"/>
            <wp:docPr id="16" name="Рисунок 1" descr="mp1vxr6fr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1vxr6frh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2F" w:rsidRDefault="00EF6F2F" w:rsidP="00EF6F2F">
      <w:pPr>
        <w:pStyle w:val="a5"/>
        <w:jc w:val="center"/>
        <w:rPr>
          <w:b/>
          <w:color w:val="1F497D"/>
          <w:sz w:val="40"/>
          <w:szCs w:val="40"/>
        </w:rPr>
      </w:pPr>
    </w:p>
    <w:p w:rsidR="00EF6F2F" w:rsidRDefault="00EF6F2F" w:rsidP="00EF6F2F">
      <w:pPr>
        <w:pStyle w:val="a5"/>
      </w:pPr>
    </w:p>
    <w:p w:rsidR="00EF6F2F" w:rsidRPr="001E5509" w:rsidRDefault="00EF6F2F" w:rsidP="00EF6F2F">
      <w:pPr>
        <w:pStyle w:val="a5"/>
        <w:rPr>
          <w:rFonts w:ascii="Times New Roman" w:hAnsi="Times New Roman" w:cs="Times New Roman"/>
          <w:b/>
          <w:szCs w:val="24"/>
        </w:rPr>
      </w:pPr>
      <w:r w:rsidRPr="001E5509">
        <w:rPr>
          <w:rFonts w:ascii="Times New Roman" w:hAnsi="Times New Roman" w:cs="Times New Roman"/>
          <w:b/>
          <w:szCs w:val="24"/>
        </w:rPr>
        <w:t>Партнёры:</w:t>
      </w:r>
    </w:p>
    <w:p w:rsidR="00EF6F2F" w:rsidRPr="001E5509" w:rsidRDefault="00EF6F2F" w:rsidP="00EF6F2F">
      <w:pPr>
        <w:pStyle w:val="a5"/>
        <w:rPr>
          <w:rFonts w:ascii="Times New Roman" w:hAnsi="Times New Roman" w:cs="Times New Roman"/>
          <w:b/>
          <w:color w:val="000000" w:themeColor="text1"/>
          <w:szCs w:val="24"/>
        </w:rPr>
      </w:pPr>
      <w:r w:rsidRPr="001E5509">
        <w:rPr>
          <w:rFonts w:ascii="Times New Roman" w:hAnsi="Times New Roman" w:cs="Times New Roman"/>
          <w:b/>
          <w:color w:val="000000" w:themeColor="text1"/>
          <w:szCs w:val="24"/>
        </w:rPr>
        <w:t>Агентство по развитию международных проектов в области культуры, образования и спорта «КлёнМедиа</w:t>
      </w:r>
      <w:r w:rsidR="00004784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1E5509">
        <w:rPr>
          <w:rFonts w:ascii="Times New Roman" w:hAnsi="Times New Roman" w:cs="Times New Roman"/>
          <w:b/>
          <w:color w:val="000000" w:themeColor="text1"/>
          <w:szCs w:val="24"/>
        </w:rPr>
        <w:t>Волна», ДК ВДНХ, «Порт» на ВДНХ, «Екатерининский парк города Москвы»,</w:t>
      </w:r>
    </w:p>
    <w:p w:rsidR="00EF6F2F" w:rsidRPr="001E5509" w:rsidRDefault="00EF6F2F" w:rsidP="00EF6F2F">
      <w:pPr>
        <w:pStyle w:val="a5"/>
        <w:rPr>
          <w:rFonts w:ascii="Times New Roman" w:hAnsi="Times New Roman" w:cs="Times New Roman"/>
          <w:b/>
          <w:szCs w:val="24"/>
        </w:rPr>
      </w:pPr>
      <w:r w:rsidRPr="001E5509">
        <w:rPr>
          <w:rFonts w:ascii="Times New Roman" w:hAnsi="Times New Roman" w:cs="Times New Roman"/>
          <w:b/>
          <w:color w:val="000000" w:themeColor="text1"/>
          <w:szCs w:val="24"/>
        </w:rPr>
        <w:t>журнал «Наша Молодёжь»</w:t>
      </w:r>
      <w:r w:rsidRPr="001E5509">
        <w:rPr>
          <w:rFonts w:ascii="Times New Roman" w:hAnsi="Times New Roman" w:cs="Times New Roman"/>
          <w:b/>
          <w:szCs w:val="24"/>
        </w:rPr>
        <w:t xml:space="preserve">. </w:t>
      </w:r>
    </w:p>
    <w:p w:rsidR="00EF6F2F" w:rsidRPr="001E5509" w:rsidRDefault="00EF6F2F" w:rsidP="00EF6F2F">
      <w:pPr>
        <w:pStyle w:val="a5"/>
        <w:jc w:val="both"/>
        <w:rPr>
          <w:rFonts w:ascii="Times New Roman" w:hAnsi="Times New Roman" w:cs="Times New Roman"/>
          <w:b/>
          <w:szCs w:val="24"/>
        </w:rPr>
      </w:pPr>
    </w:p>
    <w:p w:rsidR="00EF6F2F" w:rsidRPr="00EF6F2F" w:rsidRDefault="00EF6F2F" w:rsidP="00EF6F2F">
      <w:pPr>
        <w:pStyle w:val="a5"/>
        <w:jc w:val="both"/>
        <w:rPr>
          <w:rFonts w:ascii="Times New Roman" w:hAnsi="Times New Roman" w:cs="Times New Roman"/>
          <w:b/>
          <w:szCs w:val="24"/>
        </w:rPr>
      </w:pPr>
      <w:r w:rsidRPr="001E5509">
        <w:rPr>
          <w:rFonts w:ascii="Times New Roman" w:hAnsi="Times New Roman" w:cs="Times New Roman"/>
          <w:b/>
          <w:szCs w:val="24"/>
        </w:rPr>
        <w:t>Содействие:</w:t>
      </w:r>
      <w:r w:rsidRPr="001E5509">
        <w:rPr>
          <w:rFonts w:ascii="Times New Roman" w:hAnsi="Times New Roman" w:cs="Times New Roman"/>
          <w:b/>
          <w:szCs w:val="24"/>
        </w:rPr>
        <w:br/>
        <w:t>Московский государственный институт культуры (МГИК), ГМПИ им. М. М. Ипполитова-Иванова, Российская академия музыки им. Гнесиных, Российская государственная специализированная академия искусств (РГСАИ), Театральный институт им. Бориса Щукина, Российский университет театрального искусства - ГИТИС,</w:t>
      </w:r>
      <w:r w:rsidRPr="001E5509">
        <w:rPr>
          <w:rFonts w:ascii="Times New Roman" w:hAnsi="Times New Roman" w:cs="Times New Roman"/>
          <w:szCs w:val="24"/>
        </w:rPr>
        <w:t xml:space="preserve"> </w:t>
      </w:r>
      <w:r w:rsidRPr="001E5509">
        <w:rPr>
          <w:rFonts w:ascii="Times New Roman" w:hAnsi="Times New Roman" w:cs="Times New Roman"/>
          <w:b/>
          <w:szCs w:val="24"/>
        </w:rPr>
        <w:t xml:space="preserve">Российская государственная цирковая компания (РОСГОСЦИРК). </w:t>
      </w:r>
    </w:p>
    <w:p w:rsidR="00EF6F2F" w:rsidRPr="00EF6F2F" w:rsidRDefault="00EF6F2F" w:rsidP="00EF6F2F">
      <w:pPr>
        <w:pStyle w:val="a5"/>
        <w:jc w:val="both"/>
        <w:rPr>
          <w:rFonts w:ascii="Times New Roman" w:hAnsi="Times New Roman" w:cs="Times New Roman"/>
          <w:b/>
          <w:szCs w:val="24"/>
        </w:rPr>
      </w:pPr>
    </w:p>
    <w:p w:rsidR="00EF6F2F" w:rsidRDefault="00D366A8" w:rsidP="00ED24D7">
      <w:pPr>
        <w:pStyle w:val="a5"/>
        <w:rPr>
          <w:b/>
        </w:rPr>
      </w:pPr>
      <w:r w:rsidRPr="00D366A8">
        <w:rPr>
          <w:b/>
        </w:rPr>
        <w:t>Друг проекта телеканал «Russian Musicbox HD».</w:t>
      </w:r>
    </w:p>
    <w:p w:rsidR="00D366A8" w:rsidRPr="00D366A8" w:rsidRDefault="00D366A8" w:rsidP="00ED24D7">
      <w:pPr>
        <w:pStyle w:val="a5"/>
        <w:rPr>
          <w:rFonts w:ascii="Times New Roman" w:hAnsi="Times New Roman" w:cs="Times New Roman"/>
          <w:b/>
          <w:szCs w:val="24"/>
        </w:rPr>
      </w:pPr>
    </w:p>
    <w:p w:rsidR="00EF6F2F" w:rsidRPr="00FC5BC0" w:rsidRDefault="00EF6F2F" w:rsidP="00EF6F2F">
      <w:pPr>
        <w:pStyle w:val="a5"/>
        <w:jc w:val="center"/>
        <w:rPr>
          <w:rFonts w:ascii="Times New Roman" w:hAnsi="Times New Roman" w:cs="Times New Roman"/>
          <w:b/>
          <w:szCs w:val="24"/>
        </w:rPr>
      </w:pPr>
    </w:p>
    <w:p w:rsidR="00EF6F2F" w:rsidRDefault="00FC5BC0" w:rsidP="00EF6F2F">
      <w:pPr>
        <w:pStyle w:val="a5"/>
        <w:jc w:val="center"/>
        <w:rPr>
          <w:b/>
          <w:color w:val="C00000"/>
          <w:sz w:val="40"/>
          <w:szCs w:val="40"/>
          <w:lang w:val="en-US"/>
        </w:rPr>
      </w:pPr>
      <w:r>
        <w:rPr>
          <w:noProof/>
          <w:lang w:eastAsia="ru-RU" w:bidi="ar-SA"/>
        </w:rPr>
        <w:drawing>
          <wp:inline distT="0" distB="0" distL="0" distR="0">
            <wp:extent cx="1345726" cy="1345726"/>
            <wp:effectExtent l="19050" t="0" r="6824" b="0"/>
            <wp:docPr id="3" name="Рисунок 1" descr="http://i.playground.ru/i/92/01/01/00/blog/content/uu1ej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playground.ru/i/92/01/01/00/blog/content/uu1ejik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34" cy="135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2F" w:rsidRDefault="00EF6F2F" w:rsidP="00EF6F2F">
      <w:pPr>
        <w:pStyle w:val="a5"/>
        <w:jc w:val="center"/>
        <w:rPr>
          <w:noProof/>
          <w:lang w:eastAsia="ru-RU" w:bidi="ar-SA"/>
        </w:rPr>
      </w:pPr>
    </w:p>
    <w:p w:rsidR="00EF6F2F" w:rsidRPr="00155020" w:rsidRDefault="00EF6F2F" w:rsidP="00EF6F2F">
      <w:pPr>
        <w:pStyle w:val="a5"/>
        <w:jc w:val="center"/>
        <w:rPr>
          <w:b/>
          <w:color w:val="C00000"/>
          <w:sz w:val="40"/>
          <w:szCs w:val="40"/>
          <w:lang w:val="en-US"/>
        </w:rPr>
      </w:pPr>
    </w:p>
    <w:p w:rsidR="00EF6F2F" w:rsidRPr="001E5509" w:rsidRDefault="00EF6F2F" w:rsidP="00EF6F2F">
      <w:pPr>
        <w:pStyle w:val="a5"/>
        <w:rPr>
          <w:b/>
          <w:color w:val="C00000"/>
          <w:sz w:val="40"/>
          <w:szCs w:val="40"/>
          <w:lang w:val="en-US"/>
        </w:rPr>
      </w:pPr>
    </w:p>
    <w:p w:rsidR="00EF6F2F" w:rsidRDefault="00EB0B14" w:rsidP="00EF6F2F">
      <w:pPr>
        <w:pStyle w:val="a5"/>
        <w:jc w:val="center"/>
      </w:pPr>
      <w:r>
        <w:rPr>
          <w:b/>
          <w:color w:val="C00000"/>
          <w:sz w:val="40"/>
          <w:szCs w:val="40"/>
        </w:rPr>
        <w:t>30 апреля</w:t>
      </w:r>
      <w:r w:rsidR="00746CB9">
        <w:rPr>
          <w:b/>
          <w:color w:val="C00000"/>
          <w:sz w:val="40"/>
          <w:szCs w:val="40"/>
        </w:rPr>
        <w:t xml:space="preserve"> </w:t>
      </w:r>
      <w:r w:rsidR="00163143">
        <w:rPr>
          <w:b/>
          <w:color w:val="C00000"/>
          <w:sz w:val="40"/>
          <w:szCs w:val="40"/>
        </w:rPr>
        <w:t xml:space="preserve">2017 </w:t>
      </w:r>
      <w:r>
        <w:rPr>
          <w:b/>
          <w:color w:val="C00000"/>
          <w:sz w:val="40"/>
          <w:szCs w:val="40"/>
        </w:rPr>
        <w:t>г., Россия, Тамбов</w:t>
      </w:r>
      <w:r w:rsidR="00EF6F2F">
        <w:rPr>
          <w:b/>
          <w:color w:val="C00000"/>
          <w:sz w:val="40"/>
          <w:szCs w:val="40"/>
        </w:rPr>
        <w:t>.</w:t>
      </w:r>
    </w:p>
    <w:p w:rsidR="00EF6F2F" w:rsidRDefault="00746CB9" w:rsidP="00EF6F2F">
      <w:pPr>
        <w:pStyle w:val="a5"/>
        <w:jc w:val="center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Предполагаемая п</w:t>
      </w:r>
      <w:r w:rsidR="00EF6F2F">
        <w:rPr>
          <w:b/>
          <w:color w:val="000000"/>
          <w:sz w:val="20"/>
          <w:szCs w:val="20"/>
          <w:u w:val="single"/>
        </w:rPr>
        <w:t>лощадка проведения мероприятия:</w:t>
      </w:r>
    </w:p>
    <w:p w:rsidR="007B5987" w:rsidRPr="007B5987" w:rsidRDefault="007B5987" w:rsidP="00746CB9">
      <w:pPr>
        <w:pStyle w:val="a5"/>
        <w:jc w:val="center"/>
        <w:rPr>
          <w:rStyle w:val="key-valueitem-title"/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shd w:val="clear" w:color="auto" w:fill="FFFFFF"/>
        </w:rPr>
        <w:t>МАУК «</w:t>
      </w:r>
      <w:r w:rsidRPr="007B5987">
        <w:rPr>
          <w:rFonts w:ascii="Times New Roman" w:hAnsi="Times New Roman" w:cs="Times New Roman"/>
          <w:b/>
          <w:color w:val="auto"/>
          <w:sz w:val="40"/>
          <w:szCs w:val="40"/>
          <w:shd w:val="clear" w:color="auto" w:fill="FFFFFF"/>
        </w:rPr>
        <w:t xml:space="preserve">ЦКД </w:t>
      </w:r>
      <w:r>
        <w:rPr>
          <w:rFonts w:ascii="Times New Roman" w:hAnsi="Times New Roman" w:cs="Times New Roman"/>
          <w:b/>
          <w:color w:val="auto"/>
          <w:sz w:val="40"/>
          <w:szCs w:val="40"/>
          <w:shd w:val="clear" w:color="auto" w:fill="FFFFFF"/>
        </w:rPr>
        <w:t>«</w:t>
      </w:r>
      <w:r w:rsidRPr="007B5987">
        <w:rPr>
          <w:rFonts w:ascii="Times New Roman" w:hAnsi="Times New Roman" w:cs="Times New Roman"/>
          <w:b/>
          <w:bCs/>
          <w:color w:val="auto"/>
          <w:sz w:val="40"/>
          <w:szCs w:val="40"/>
          <w:shd w:val="clear" w:color="auto" w:fill="FFFFFF"/>
        </w:rPr>
        <w:t>Молодежный</w:t>
      </w:r>
      <w:r>
        <w:rPr>
          <w:rFonts w:ascii="Times New Roman" w:hAnsi="Times New Roman" w:cs="Times New Roman"/>
          <w:b/>
          <w:color w:val="auto"/>
          <w:sz w:val="40"/>
          <w:szCs w:val="40"/>
          <w:shd w:val="clear" w:color="auto" w:fill="FFFFFF"/>
        </w:rPr>
        <w:t>»</w:t>
      </w:r>
      <w:r w:rsidRPr="007B5987">
        <w:rPr>
          <w:rStyle w:val="key-valueitem-title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</w:p>
    <w:p w:rsidR="00746CB9" w:rsidRDefault="00746CB9" w:rsidP="00746CB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B5987">
        <w:rPr>
          <w:rStyle w:val="key-valueitem-title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Адрес: </w:t>
      </w:r>
      <w:hyperlink r:id="rId12" w:tgtFrame="_blank" w:history="1">
        <w:r w:rsidR="007B5987" w:rsidRPr="007B5987">
          <w:rPr>
            <w:rStyle w:val="a9"/>
            <w:rFonts w:ascii="Times New Roman" w:hAnsi="Times New Roman" w:cs="Times New Roman"/>
            <w:sz w:val="20"/>
            <w:szCs w:val="20"/>
            <w:shd w:val="clear" w:color="auto" w:fill="FFFFFF"/>
          </w:rPr>
          <w:t>Россия, Тамбовская область, Тамбовский район, поселок Строитель, микрорайон Центральный, 21</w:t>
        </w:r>
      </w:hyperlink>
    </w:p>
    <w:p w:rsidR="007B5987" w:rsidRPr="007B5987" w:rsidRDefault="007B5987" w:rsidP="00746CB9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F6F2F" w:rsidRDefault="00EF6F2F" w:rsidP="00EF6F2F">
      <w:pPr>
        <w:pStyle w:val="a5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1133475" cy="1133475"/>
            <wp:effectExtent l="0" t="0" r="0" b="0"/>
            <wp:docPr id="4" name="Изображение2" descr="http://sibaritov.net/wp-content/uploads/2014/05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http://sibaritov.net/wp-content/uploads/2014/05/image1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2F" w:rsidRPr="00746CB9" w:rsidRDefault="00EF6F2F" w:rsidP="00EF6F2F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F6F2F" w:rsidRPr="000E072B" w:rsidRDefault="00EF6F2F" w:rsidP="00EF6F2F">
      <w:pPr>
        <w:pStyle w:val="a5"/>
        <w:rPr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 Участие ярких солистов и коллективов в крупномасштабных важнейших концертах России и всего мира. </w:t>
      </w:r>
      <w:r w:rsidRPr="000E072B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(Участников концертов определяет жюри).</w:t>
      </w:r>
    </w:p>
    <w:p w:rsidR="0061433A" w:rsidRDefault="0061433A" w:rsidP="00EF6F2F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7B5987" w:rsidRPr="007B5987" w:rsidRDefault="007B5987" w:rsidP="00EF6F2F">
      <w:pPr>
        <w:pStyle w:val="a5"/>
        <w:rPr>
          <w:rFonts w:ascii="Times New Roman" w:hAnsi="Times New Roman" w:cs="Times New Roman"/>
          <w:color w:val="C00000"/>
          <w:sz w:val="20"/>
          <w:szCs w:val="20"/>
        </w:rPr>
      </w:pPr>
      <w:r w:rsidRPr="007B5987">
        <w:rPr>
          <w:rStyle w:val="a4"/>
          <w:rFonts w:ascii="Arial" w:hAnsi="Arial" w:cs="Arial"/>
          <w:color w:val="C00000"/>
          <w:sz w:val="22"/>
          <w:szCs w:val="22"/>
        </w:rPr>
        <w:t>КОНЦЕРТ ТАЛАНТОВ СТРАН ЕВРАЗИЙСКОГО ЭКОНОМИЧЕСКОГО СОЮЗА</w:t>
      </w: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Pr="007B5987">
        <w:rPr>
          <w:rStyle w:val="a4"/>
          <w:rFonts w:ascii="Arial" w:hAnsi="Arial" w:cs="Arial"/>
          <w:color w:val="C00000"/>
          <w:sz w:val="22"/>
          <w:szCs w:val="22"/>
        </w:rPr>
        <w:t>(В МЕРОПРИЯТИИ ПРИМУТ УЧАСТИЕ ТАЛАНТЫ ИЗ</w:t>
      </w:r>
      <w:r w:rsidRPr="007B5987">
        <w:rPr>
          <w:rStyle w:val="apple-converted-space"/>
          <w:rFonts w:ascii="Arial" w:hAnsi="Arial" w:cs="Arial"/>
          <w:b/>
          <w:bCs/>
          <w:color w:val="C00000"/>
          <w:sz w:val="22"/>
          <w:szCs w:val="22"/>
        </w:rPr>
        <w:t> </w:t>
      </w:r>
      <w:r w:rsidRPr="007B5987">
        <w:rPr>
          <w:rStyle w:val="a4"/>
          <w:rFonts w:ascii="Arial" w:hAnsi="Arial" w:cs="Arial"/>
          <w:color w:val="C00000"/>
          <w:sz w:val="22"/>
          <w:szCs w:val="22"/>
        </w:rPr>
        <w:t>АРМЕНИИ, БЕЛАРУСИ, КАЗАХСТАНА, КИРГИЗИИ, РОССИИ)</w:t>
      </w:r>
      <w:r>
        <w:rPr>
          <w:rStyle w:val="a4"/>
          <w:rFonts w:ascii="Arial" w:hAnsi="Arial" w:cs="Arial"/>
          <w:color w:val="C00000"/>
          <w:sz w:val="22"/>
          <w:szCs w:val="22"/>
        </w:rPr>
        <w:t xml:space="preserve"> </w:t>
      </w:r>
      <w:r w:rsidRPr="007B5987">
        <w:rPr>
          <w:rStyle w:val="a4"/>
          <w:rFonts w:ascii="Arial" w:hAnsi="Arial" w:cs="Arial"/>
          <w:color w:val="C00000"/>
          <w:sz w:val="22"/>
          <w:szCs w:val="22"/>
        </w:rPr>
        <w:t>\</w:t>
      </w:r>
      <w:r w:rsidRPr="007B5987">
        <w:rPr>
          <w:rStyle w:val="apple-converted-space"/>
          <w:rFonts w:ascii="Arial" w:hAnsi="Arial" w:cs="Arial"/>
          <w:b/>
          <w:bCs/>
          <w:color w:val="C00000"/>
          <w:sz w:val="22"/>
          <w:szCs w:val="22"/>
        </w:rPr>
        <w:t> </w:t>
      </w:r>
      <w:r w:rsidRPr="007B5987">
        <w:rPr>
          <w:rFonts w:ascii="Arial" w:hAnsi="Arial" w:cs="Arial"/>
          <w:b/>
          <w:bCs/>
          <w:color w:val="C00000"/>
          <w:sz w:val="22"/>
          <w:szCs w:val="22"/>
        </w:rPr>
        <w:br/>
      </w:r>
      <w:r w:rsidRPr="007B5987">
        <w:rPr>
          <w:rStyle w:val="a4"/>
          <w:rFonts w:ascii="Arial" w:hAnsi="Arial" w:cs="Arial"/>
          <w:color w:val="C00000"/>
          <w:sz w:val="22"/>
          <w:szCs w:val="22"/>
        </w:rPr>
        <w:t>ПРАЗДНИЧНЫЙ КОНЦЕРТ, ПОСВЯЩЁННЫЙ ДНЮ ГОРОДА МОСКВЫ (870 ЛЕТ)</w:t>
      </w:r>
      <w:r w:rsidRPr="007B5987">
        <w:rPr>
          <w:rStyle w:val="apple-converted-space"/>
          <w:rFonts w:ascii="Arial" w:hAnsi="Arial" w:cs="Arial"/>
          <w:b/>
          <w:bCs/>
          <w:color w:val="C00000"/>
          <w:sz w:val="22"/>
          <w:szCs w:val="22"/>
        </w:rPr>
        <w:t> </w:t>
      </w:r>
      <w:r w:rsidRPr="007B5987">
        <w:rPr>
          <w:rFonts w:ascii="Arial" w:hAnsi="Arial" w:cs="Arial"/>
          <w:b/>
          <w:bCs/>
          <w:color w:val="C00000"/>
          <w:sz w:val="22"/>
          <w:szCs w:val="22"/>
        </w:rPr>
        <w:br/>
      </w:r>
      <w:r w:rsidRPr="007B5987">
        <w:rPr>
          <w:rStyle w:val="a4"/>
          <w:rFonts w:ascii="Arial" w:hAnsi="Arial" w:cs="Arial"/>
          <w:color w:val="C00000"/>
          <w:sz w:val="22"/>
          <w:szCs w:val="22"/>
        </w:rPr>
        <w:t>02 сентября 2017г., Екатерининский парк города Москвы.</w:t>
      </w:r>
      <w:r w:rsidRPr="007B5987">
        <w:rPr>
          <w:rStyle w:val="apple-converted-space"/>
          <w:rFonts w:ascii="Arial" w:hAnsi="Arial" w:cs="Arial"/>
          <w:b/>
          <w:bCs/>
          <w:color w:val="C00000"/>
          <w:sz w:val="22"/>
          <w:szCs w:val="22"/>
        </w:rPr>
        <w:t> </w:t>
      </w:r>
    </w:p>
    <w:p w:rsidR="00EF6F2F" w:rsidRDefault="00EF6F2F" w:rsidP="00EF6F2F">
      <w:pPr>
        <w:pStyle w:val="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2</w:t>
      </w:r>
      <w:r>
        <w:rPr>
          <w:rFonts w:ascii="Times New Roman" w:hAnsi="Times New Roman" w:cs="Times New Roman"/>
          <w:color w:val="C00000"/>
          <w:sz w:val="20"/>
          <w:szCs w:val="20"/>
        </w:rPr>
        <w:t xml:space="preserve">. Съёмки флешмоба-эстафеты с </w:t>
      </w:r>
      <w:r w:rsidR="002444CB">
        <w:rPr>
          <w:rFonts w:ascii="Times New Roman" w:hAnsi="Times New Roman" w:cs="Times New Roman"/>
          <w:color w:val="C00000"/>
          <w:sz w:val="20"/>
          <w:szCs w:val="20"/>
        </w:rPr>
        <w:t>всеобщи</w:t>
      </w:r>
      <w:r w:rsidRPr="00817765">
        <w:rPr>
          <w:rFonts w:ascii="Times New Roman" w:hAnsi="Times New Roman" w:cs="Times New Roman"/>
          <w:color w:val="C00000"/>
          <w:sz w:val="20"/>
          <w:szCs w:val="20"/>
        </w:rPr>
        <w:t>м участием</w:t>
      </w:r>
      <w:r w:rsidRPr="00817765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Интервью с педагогами и артистами, съёмки ярких конкурсных выступлений, выход материалов на канале «Russian Musicbox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», а так же размещение на интернет-ресурсах журнала «Наша Молодёжь». </w:t>
      </w:r>
    </w:p>
    <w:p w:rsidR="00EF6F2F" w:rsidRDefault="00EF6F2F" w:rsidP="00EF6F2F">
      <w:pPr>
        <w:pStyle w:val="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Глянцевый журнал «Наша Молодёжь»</w:t>
      </w:r>
      <w:r w:rsidR="000E10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регулярно публикует  региональные итоги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Открытого телевизионного международного</w:t>
      </w:r>
      <w:r w:rsidRPr="008177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8177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«Таланты России»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своих печатных страницах. </w:t>
      </w:r>
    </w:p>
    <w:p w:rsidR="00EF6F2F" w:rsidRPr="00796841" w:rsidRDefault="00EF6F2F" w:rsidP="00EF6F2F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96841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Выпуски</w:t>
      </w:r>
      <w:r w:rsidRPr="0079684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796841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журнала</w:t>
      </w:r>
      <w:r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 «Наша Молодёжь» распространяю</w:t>
      </w:r>
      <w:r w:rsidRPr="00796841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тся в</w:t>
      </w:r>
      <w:r w:rsidRPr="0079684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96841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Доме Правительства Российской Федерации (Белом Доме), Совете Федерации Федерального Собрания Российской Федерации, Государственной  Думе  Российской Федерации, Министерстве  культуры Российской Федерации, Министерстве образования и науки Российской Федерации, Федеральном агентстве по делам молодежи Росмолодежь.</w:t>
      </w: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Ежемесячный общероссийский общественно-политический молодёжный журнал «Наша Молодёжь» является основным журналом в России по молодежной политике. В издание печатаются новые документы Президента РФ и Правительства РФ по молодёжной политике, публикуются очерки о людях и учреждениях, достигших успехов в своей деятельности. Выходят статьи об итогах реализации правительственных проектов. В декабре 2015 г. журнал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удостоился благодарности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Президента РФ Путина В. В.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(Распоряжение Президента Российской Федерации от 16.12.2015 г. № 409-рп «О поощрении»). 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«Russian Musicbox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HD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» – международный музыкальный телеканал.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Его зрительская аудитория включает более двух тысяч городов в России, а также страны СНГ и Балтии и все страны Европы и дальнего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зарубежья.</w:t>
      </w:r>
    </w:p>
    <w:p w:rsidR="00EF6F2F" w:rsidRDefault="00EF6F2F" w:rsidP="00EF6F2F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3 .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>Прямая трансляция всех номеров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конкурса-фестиваля на открытых интернет-ресурсах. </w:t>
      </w:r>
    </w:p>
    <w:p w:rsidR="00EF6F2F" w:rsidRPr="000E072B" w:rsidRDefault="00EF6F2F" w:rsidP="00EF6F2F">
      <w:pPr>
        <w:pStyle w:val="a5"/>
        <w:jc w:val="both"/>
        <w:rPr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СМС – голосование </w:t>
      </w:r>
      <w:r w:rsidRPr="003244D3">
        <w:rPr>
          <w:rFonts w:ascii="Times New Roman" w:hAnsi="Times New Roman" w:cs="Times New Roman"/>
          <w:b/>
          <w:color w:val="auto"/>
          <w:sz w:val="20"/>
          <w:szCs w:val="20"/>
        </w:rPr>
        <w:t>(</w:t>
      </w:r>
      <w:r w:rsidRPr="003244D3">
        <w:rPr>
          <w:rFonts w:ascii="Times New Roman" w:hAnsi="Times New Roman" w:cs="Times New Roman"/>
          <w:color w:val="auto"/>
          <w:sz w:val="20"/>
          <w:szCs w:val="20"/>
          <w:lang w:eastAsia="ru-RU"/>
        </w:rPr>
        <w:t>С</w:t>
      </w:r>
      <w:r w:rsidRPr="000E072B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МС на оценки членов жюри не влияют. Лидер голосования получает диплом «Победитель Народного голосования»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0E072B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0E07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F6F2F" w:rsidRDefault="00EF6F2F" w:rsidP="00EF6F2F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 . Почётные Дипломы Гран-при, Лауреатов или Дипломантов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>всем солистам и коллективам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конкурса-фестиваля.</w:t>
      </w:r>
    </w:p>
    <w:p w:rsidR="00EF6F2F" w:rsidRDefault="00EF6F2F" w:rsidP="00EF6F2F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 . Почётные Грамоты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всем преподавателям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конкурса-фестиваля.</w:t>
      </w:r>
    </w:p>
    <w:p w:rsidR="00EF6F2F" w:rsidRDefault="00EF6F2F" w:rsidP="00EF6F2F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6 . Почётные медали проекта (солист, дуэт, трио, квартет)  - «Надежда России».</w:t>
      </w:r>
    </w:p>
    <w:p w:rsidR="00EF6F2F" w:rsidRDefault="00EF6F2F" w:rsidP="00EF6F2F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Почётные большие значки проекта (от 5 человек) - «Надежда России».</w:t>
      </w:r>
    </w:p>
    <w:p w:rsidR="00EF6F2F" w:rsidRDefault="00EF6F2F" w:rsidP="00EF6F2F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7 . Почётные медали проекта -  «Педагог России»</w:t>
      </w:r>
      <w:r w:rsidR="006F7A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C5BC0" w:rsidRPr="00FC5BC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FC5BC0">
        <w:rPr>
          <w:rFonts w:ascii="Times New Roman" w:hAnsi="Times New Roman" w:cs="Times New Roman"/>
          <w:b/>
          <w:color w:val="C00000"/>
          <w:sz w:val="20"/>
          <w:szCs w:val="20"/>
        </w:rPr>
        <w:t>преподавателям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конкурса-фестиваля.</w:t>
      </w:r>
    </w:p>
    <w:p w:rsidR="00EF6F2F" w:rsidRDefault="00EF6F2F" w:rsidP="00EF6F2F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8 . Памятные</w:t>
      </w:r>
      <w:r w:rsidR="00267D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брендовые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статуэтки конкурса-фестиваля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>всем коллективам (в том числе солистам-вокалистам, выступающим от одного педагога) представившим от 10 участников.</w:t>
      </w:r>
    </w:p>
    <w:p w:rsidR="00EF6F2F" w:rsidRDefault="00EF6F2F" w:rsidP="00EF6F2F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F6F2F" w:rsidRPr="00825457" w:rsidRDefault="00EF6F2F" w:rsidP="00EF6F2F">
      <w:pPr>
        <w:pStyle w:val="a5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9 . </w:t>
      </w:r>
      <w:r w:rsidRPr="003274E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Памятный общий телевизионный скриншот проекта </w:t>
      </w:r>
      <w:r w:rsidRPr="00825457">
        <w:rPr>
          <w:rFonts w:ascii="Times New Roman" w:hAnsi="Times New Roman" w:cs="Times New Roman"/>
          <w:b/>
          <w:color w:val="C00000"/>
          <w:sz w:val="20"/>
          <w:szCs w:val="20"/>
        </w:rPr>
        <w:t>всем участникам в подарок.</w:t>
      </w:r>
    </w:p>
    <w:p w:rsidR="00EF6F2F" w:rsidRDefault="00EF6F2F" w:rsidP="00EF6F2F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 w:bidi="ar-S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en-US" w:bidi="ar-SA"/>
        </w:rPr>
        <w:t xml:space="preserve">10 . Прямые рекомендации в ведущие профильные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 w:bidi="ar-SA"/>
        </w:rPr>
        <w:t>вузы мира (</w:t>
      </w:r>
      <w:r w:rsidRPr="00825457">
        <w:rPr>
          <w:rFonts w:ascii="Times New Roman" w:hAnsi="Times New Roman" w:cs="Times New Roman"/>
          <w:b/>
          <w:color w:val="C00000"/>
          <w:sz w:val="20"/>
          <w:szCs w:val="20"/>
          <w:lang w:eastAsia="en-US" w:bidi="ar-SA"/>
        </w:rPr>
        <w:t>по решению членов жюри).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 w:bidi="ar-SA"/>
        </w:rPr>
        <w:t xml:space="preserve"> </w:t>
      </w:r>
    </w:p>
    <w:p w:rsidR="00EF6F2F" w:rsidRDefault="00EF6F2F" w:rsidP="00EF6F2F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  <w:lang w:eastAsia="en-US" w:bidi="ar-SA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 w:bidi="ar-SA"/>
        </w:rPr>
        <w:t>Поддержка</w:t>
      </w:r>
      <w:r>
        <w:rPr>
          <w:rFonts w:ascii="Times New Roman" w:hAnsi="Times New Roman" w:cs="Times New Roman"/>
          <w:b/>
          <w:color w:val="000000"/>
          <w:sz w:val="20"/>
          <w:szCs w:val="20"/>
          <w:lang w:eastAsia="en-US" w:bidi="ar-SA"/>
        </w:rPr>
        <w:t xml:space="preserve"> при поступлении. </w:t>
      </w:r>
    </w:p>
    <w:p w:rsidR="00EF6F2F" w:rsidRPr="00825457" w:rsidRDefault="00EF6F2F" w:rsidP="00EF6F2F">
      <w:pPr>
        <w:pStyle w:val="a5"/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en-US" w:bidi="ar-SA"/>
        </w:rPr>
        <w:t xml:space="preserve">11. </w:t>
      </w:r>
      <w:r>
        <w:rPr>
          <w:rFonts w:ascii="Times New Roman" w:hAnsi="Times New Roman" w:cs="Times New Roman"/>
          <w:b/>
          <w:color w:val="C00000"/>
          <w:sz w:val="20"/>
          <w:szCs w:val="20"/>
          <w:lang w:eastAsia="en-US" w:bidi="ar-SA"/>
        </w:rPr>
        <w:t>Для всех</w:t>
      </w:r>
      <w:r>
        <w:rPr>
          <w:rFonts w:ascii="Times New Roman" w:hAnsi="Times New Roman" w:cs="Times New Roman"/>
          <w:b/>
          <w:color w:val="000000"/>
          <w:sz w:val="20"/>
          <w:szCs w:val="20"/>
          <w:lang w:eastAsia="en-US" w:bidi="ar-SA"/>
        </w:rPr>
        <w:t xml:space="preserve"> — расширенная программа мастер-классов от членов жюри проекта, среди которых </w:t>
      </w:r>
      <w:r>
        <w:rPr>
          <w:rStyle w:val="a4"/>
          <w:color w:val="000000"/>
          <w:sz w:val="20"/>
          <w:szCs w:val="20"/>
        </w:rPr>
        <w:t>профессора, доценты, старшие преподаватели высших мировых профильных учреждений</w:t>
      </w:r>
      <w:r>
        <w:rPr>
          <w:rFonts w:ascii="Times New Roman" w:hAnsi="Times New Roman" w:cs="Times New Roman"/>
          <w:b/>
          <w:color w:val="000000"/>
          <w:sz w:val="20"/>
          <w:szCs w:val="20"/>
          <w:lang w:eastAsia="en-US" w:bidi="ar-SA"/>
        </w:rPr>
        <w:t xml:space="preserve">. Программа включает в себя: теоретический курс (разбор конкурсных выступлений) и практический курс (знакомство с техникой и школой,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 w:bidi="ar-SA"/>
        </w:rPr>
        <w:t>работа с коллективами</w:t>
      </w:r>
      <w:r>
        <w:rPr>
          <w:rFonts w:ascii="Times New Roman" w:hAnsi="Times New Roman" w:cs="Times New Roman"/>
          <w:b/>
          <w:color w:val="000000"/>
          <w:sz w:val="20"/>
          <w:szCs w:val="20"/>
          <w:lang w:eastAsia="en-US" w:bidi="ar-SA"/>
        </w:rPr>
        <w:t xml:space="preserve">, учениками и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 w:bidi="ar-SA"/>
        </w:rPr>
        <w:t>мастерами).</w:t>
      </w:r>
    </w:p>
    <w:p w:rsidR="00EF6F2F" w:rsidRDefault="00EF6F2F" w:rsidP="00EF6F2F">
      <w:pPr>
        <w:pStyle w:val="a5"/>
        <w:rPr>
          <w:rFonts w:ascii="Times New Roman" w:hAnsi="Times New Roman" w:cs="Times New Roman"/>
          <w:color w:val="000000"/>
          <w:sz w:val="20"/>
          <w:szCs w:val="20"/>
          <w:lang w:eastAsia="en-US" w:bidi="ar-SA"/>
        </w:rPr>
      </w:pPr>
    </w:p>
    <w:p w:rsidR="00EF6F2F" w:rsidRPr="00746CB9" w:rsidRDefault="00EF6F2F" w:rsidP="00746CB9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  <w:lang w:eastAsia="en-US" w:bidi="ar-S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en-US" w:bidi="ar-SA"/>
        </w:rPr>
        <w:t xml:space="preserve">12. Обновлённая команда членов жюри в каждом региональном  конкурсе-фестивале. </w:t>
      </w:r>
    </w:p>
    <w:p w:rsidR="00EF6F2F" w:rsidRDefault="00EF6F2F" w:rsidP="00EF6F2F">
      <w:pPr>
        <w:pStyle w:val="a5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93420" cy="693420"/>
            <wp:effectExtent l="0" t="0" r="0" b="0"/>
            <wp:docPr id="5" name="Изображение3" descr="https://image.freepik.com/free-icon/_318-48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https://image.freepik.com/free-icon/_318-4859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6B5CA3" w:rsidRDefault="006B5CA3" w:rsidP="00EF6F2F">
      <w:pPr>
        <w:pStyle w:val="a5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Заявки на конкурс-фестиваль </w:t>
      </w:r>
      <w:r>
        <w:rPr>
          <w:rFonts w:ascii="Times New Roman" w:hAnsi="Times New Roman" w:cs="Times New Roman"/>
          <w:b/>
          <w:bCs/>
          <w:color w:val="C00000"/>
          <w:szCs w:val="24"/>
        </w:rPr>
        <w:t xml:space="preserve">в </w:t>
      </w:r>
      <w:r w:rsidR="0024121D">
        <w:rPr>
          <w:rFonts w:ascii="Times New Roman" w:hAnsi="Times New Roman" w:cs="Times New Roman"/>
          <w:b/>
          <w:bCs/>
          <w:color w:val="C00000"/>
          <w:szCs w:val="24"/>
        </w:rPr>
        <w:t>Тамбове</w:t>
      </w:r>
      <w:r w:rsidR="0024121D">
        <w:rPr>
          <w:rFonts w:ascii="Times New Roman" w:hAnsi="Times New Roman" w:cs="Times New Roman"/>
          <w:b/>
          <w:bCs/>
          <w:color w:val="000000"/>
          <w:szCs w:val="24"/>
        </w:rPr>
        <w:t xml:space="preserve"> принимаются по 24</w:t>
      </w:r>
      <w:r w:rsidR="0061433A">
        <w:rPr>
          <w:rFonts w:ascii="Times New Roman" w:hAnsi="Times New Roman" w:cs="Times New Roman"/>
          <w:b/>
          <w:bCs/>
          <w:color w:val="000000"/>
          <w:szCs w:val="24"/>
        </w:rPr>
        <w:t>.04</w:t>
      </w:r>
      <w:r w:rsidR="00746CB9">
        <w:rPr>
          <w:rFonts w:ascii="Times New Roman" w:hAnsi="Times New Roman" w:cs="Times New Roman"/>
          <w:b/>
          <w:bCs/>
          <w:color w:val="000000"/>
          <w:szCs w:val="24"/>
        </w:rPr>
        <w:t>.2017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г. включительно.</w:t>
      </w:r>
    </w:p>
    <w:p w:rsidR="00EF6F2F" w:rsidRPr="00821C48" w:rsidRDefault="007267F6" w:rsidP="00EF6F2F">
      <w:pPr>
        <w:pStyle w:val="a5"/>
        <w:jc w:val="both"/>
        <w:rPr>
          <w:rStyle w:val="a3"/>
          <w:rFonts w:ascii="Times New Roman" w:hAnsi="Times New Roman" w:cs="Times New Roman"/>
          <w:color w:val="FF0000"/>
          <w:sz w:val="44"/>
          <w:szCs w:val="44"/>
        </w:rPr>
      </w:pPr>
      <w:r w:rsidRPr="007267F6">
        <w:rPr>
          <w:rStyle w:val="a3"/>
          <w:rFonts w:ascii="Times New Roman" w:hAnsi="Times New Roman" w:cs="Times New Roman"/>
          <w:color w:val="FF0000"/>
          <w:sz w:val="44"/>
          <w:szCs w:val="44"/>
        </w:rPr>
        <w:t xml:space="preserve">Заявки высылаются на </w:t>
      </w:r>
      <w:hyperlink r:id="rId15" w:history="1">
        <w:r w:rsidR="00821C48" w:rsidRPr="00764838">
          <w:rPr>
            <w:rStyle w:val="a9"/>
            <w:rFonts w:ascii="Times New Roman" w:hAnsi="Times New Roman" w:cs="Times New Roman"/>
            <w:sz w:val="44"/>
            <w:szCs w:val="44"/>
            <w:lang w:val="en-US"/>
          </w:rPr>
          <w:t>mikgromov</w:t>
        </w:r>
        <w:r w:rsidR="00821C48" w:rsidRPr="00764838">
          <w:rPr>
            <w:rStyle w:val="a9"/>
            <w:rFonts w:ascii="Times New Roman" w:hAnsi="Times New Roman" w:cs="Times New Roman"/>
            <w:sz w:val="44"/>
            <w:szCs w:val="44"/>
          </w:rPr>
          <w:t>1980@</w:t>
        </w:r>
        <w:r w:rsidR="00821C48" w:rsidRPr="00764838">
          <w:rPr>
            <w:rStyle w:val="a9"/>
            <w:rFonts w:ascii="Times New Roman" w:hAnsi="Times New Roman" w:cs="Times New Roman"/>
            <w:sz w:val="44"/>
            <w:szCs w:val="44"/>
            <w:lang w:val="en-US"/>
          </w:rPr>
          <w:t>mail</w:t>
        </w:r>
        <w:r w:rsidR="00821C48" w:rsidRPr="00764838">
          <w:rPr>
            <w:rStyle w:val="a9"/>
            <w:rFonts w:ascii="Times New Roman" w:hAnsi="Times New Roman" w:cs="Times New Roman"/>
            <w:sz w:val="44"/>
            <w:szCs w:val="44"/>
          </w:rPr>
          <w:t>.</w:t>
        </w:r>
        <w:r w:rsidR="00821C48" w:rsidRPr="00764838">
          <w:rPr>
            <w:rStyle w:val="a9"/>
            <w:rFonts w:ascii="Times New Roman" w:hAnsi="Times New Roman" w:cs="Times New Roman"/>
            <w:sz w:val="44"/>
            <w:szCs w:val="44"/>
            <w:lang w:val="en-US"/>
          </w:rPr>
          <w:t>ru</w:t>
        </w:r>
      </w:hyperlink>
    </w:p>
    <w:p w:rsidR="00821C48" w:rsidRPr="00821C48" w:rsidRDefault="00821C48" w:rsidP="00EF6F2F">
      <w:pPr>
        <w:pStyle w:val="a5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Style w:val="a3"/>
          <w:rFonts w:ascii="Times New Roman" w:hAnsi="Times New Roman" w:cs="Times New Roman"/>
          <w:color w:val="FF0000"/>
          <w:sz w:val="44"/>
          <w:szCs w:val="44"/>
        </w:rPr>
        <w:t>В теме письма указать «Таланты России»</w:t>
      </w:r>
    </w:p>
    <w:p w:rsidR="00EF6F2F" w:rsidRDefault="00EF6F2F" w:rsidP="00EF6F2F">
      <w:pPr>
        <w:pStyle w:val="a5"/>
        <w:jc w:val="both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4"/>
          <w:u w:val="single"/>
        </w:rPr>
        <w:t xml:space="preserve">Предположительная дата рассылки сценария конкурсных выступлений </w:t>
      </w:r>
      <w:r>
        <w:rPr>
          <w:rFonts w:ascii="Times New Roman" w:eastAsia="Arial" w:hAnsi="Times New Roman" w:cs="Times New Roman"/>
          <w:b/>
          <w:bCs/>
          <w:iCs/>
          <w:color w:val="C00000"/>
          <w:szCs w:val="24"/>
          <w:u w:val="single"/>
        </w:rPr>
        <w:t xml:space="preserve">в </w:t>
      </w:r>
      <w:r w:rsidR="0024121D">
        <w:rPr>
          <w:rFonts w:ascii="Times New Roman" w:eastAsia="Arial" w:hAnsi="Times New Roman" w:cs="Times New Roman"/>
          <w:b/>
          <w:bCs/>
          <w:iCs/>
          <w:color w:val="C00000"/>
          <w:szCs w:val="24"/>
          <w:u w:val="single"/>
        </w:rPr>
        <w:t>Тамбове 25</w:t>
      </w:r>
      <w:r w:rsidR="0061433A">
        <w:rPr>
          <w:rFonts w:ascii="Times New Roman" w:eastAsia="Arial" w:hAnsi="Times New Roman" w:cs="Times New Roman"/>
          <w:b/>
          <w:bCs/>
          <w:iCs/>
          <w:color w:val="C00000"/>
          <w:szCs w:val="24"/>
          <w:u w:val="single"/>
        </w:rPr>
        <w:t>.04</w:t>
      </w:r>
      <w:r w:rsidR="00746CB9">
        <w:rPr>
          <w:rFonts w:ascii="Times New Roman" w:eastAsia="Arial" w:hAnsi="Times New Roman" w:cs="Times New Roman"/>
          <w:b/>
          <w:bCs/>
          <w:iCs/>
          <w:color w:val="C00000"/>
          <w:szCs w:val="24"/>
          <w:u w:val="single"/>
        </w:rPr>
        <w:t>.2017</w:t>
      </w:r>
      <w:r w:rsidRPr="00B235A8">
        <w:rPr>
          <w:rFonts w:ascii="Times New Roman" w:eastAsia="Arial" w:hAnsi="Times New Roman" w:cs="Times New Roman"/>
          <w:b/>
          <w:bCs/>
          <w:iCs/>
          <w:color w:val="C00000"/>
          <w:szCs w:val="24"/>
          <w:u w:val="single"/>
        </w:rPr>
        <w:t>.</w:t>
      </w:r>
      <w:r w:rsidRPr="006B5CA3">
        <w:rPr>
          <w:rFonts w:ascii="Times New Roman" w:eastAsia="Arial" w:hAnsi="Times New Roman" w:cs="Times New Roman"/>
          <w:b/>
          <w:bCs/>
          <w:iCs/>
          <w:color w:val="000000"/>
          <w:szCs w:val="24"/>
        </w:rPr>
        <w:t xml:space="preserve"> </w:t>
      </w:r>
      <w:bookmarkStart w:id="0" w:name="_GoBack"/>
      <w:bookmarkEnd w:id="0"/>
      <w:r>
        <w:rPr>
          <w:rFonts w:ascii="Times New Roman" w:eastAsia="Arial" w:hAnsi="Times New Roman" w:cs="Times New Roman"/>
          <w:bCs/>
          <w:iCs/>
          <w:color w:val="000000"/>
          <w:sz w:val="20"/>
          <w:szCs w:val="20"/>
        </w:rPr>
        <w:lastRenderedPageBreak/>
        <w:t xml:space="preserve">До завершения вышеуказанного дня Оргкомитет по вопросам готовности программы просьба не беспокоить. Информация обязательно придёт на </w:t>
      </w:r>
      <w:r w:rsidRPr="00773265">
        <w:rPr>
          <w:rFonts w:ascii="Times New Roman" w:eastAsia="Arial" w:hAnsi="Times New Roman" w:cs="Times New Roman"/>
          <w:bCs/>
          <w:iCs/>
          <w:color w:val="000000" w:themeColor="text1"/>
          <w:sz w:val="20"/>
          <w:szCs w:val="20"/>
        </w:rPr>
        <w:t>адреса, указанные в заявках</w:t>
      </w:r>
      <w:r>
        <w:rPr>
          <w:rFonts w:ascii="Times New Roman" w:eastAsia="Arial" w:hAnsi="Times New Roman" w:cs="Times New Roman"/>
          <w:bCs/>
          <w:iCs/>
          <w:color w:val="000000"/>
          <w:sz w:val="20"/>
          <w:szCs w:val="20"/>
        </w:rPr>
        <w:t>!</w:t>
      </w:r>
    </w:p>
    <w:p w:rsidR="00EF6F2F" w:rsidRDefault="00EF6F2F" w:rsidP="00EF6F2F">
      <w:pPr>
        <w:pStyle w:val="a5"/>
        <w:jc w:val="both"/>
        <w:rPr>
          <w:rFonts w:ascii="Times New Roman" w:eastAsia="Times New Roman" w:hAnsi="Times New Roman" w:cs="Times New Roman"/>
          <w:b/>
          <w:iCs/>
          <w:color w:val="00B050"/>
          <w:sz w:val="20"/>
          <w:szCs w:val="20"/>
          <w:u w:val="single"/>
          <w:lang w:eastAsia="ru-RU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Конкурс проходит по номинациям:</w:t>
      </w:r>
      <w:r>
        <w:rPr>
          <w:rFonts w:ascii="Times New Roman" w:hAnsi="Times New Roman" w:cs="Times New Roman"/>
          <w:sz w:val="20"/>
          <w:szCs w:val="20"/>
        </w:rPr>
        <w:t xml:space="preserve"> «Хореография», «Вокал», «Инструменты», «Театр»/«Театр мод», «Цирковое искусство».</w:t>
      </w:r>
    </w:p>
    <w:p w:rsidR="00EF6F2F" w:rsidRDefault="00EF6F2F" w:rsidP="00EF6F2F">
      <w:pPr>
        <w:pStyle w:val="a5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ru-RU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Конкурс проводится на широкой демократической платформе, является общедоступным мероприятием. </w:t>
      </w:r>
    </w:p>
    <w:p w:rsidR="00EF6F2F" w:rsidRDefault="00EF6F2F" w:rsidP="00EF6F2F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Возраст участников не ограничен. </w:t>
      </w:r>
    </w:p>
    <w:p w:rsidR="00EF6F2F" w:rsidRDefault="00EF6F2F" w:rsidP="00EF6F2F">
      <w:pPr>
        <w:pStyle w:val="a5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ru-RU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ru-RU"/>
        </w:rPr>
        <w:t>Для участия в Открытом телевизионном международном конкурсе-фестивале приглашаются</w:t>
      </w:r>
      <w:r>
        <w:rPr>
          <w:rFonts w:ascii="Times New Roman" w:hAnsi="Times New Roman" w:cs="Times New Roman"/>
          <w:sz w:val="20"/>
          <w:szCs w:val="20"/>
        </w:rPr>
        <w:t xml:space="preserve"> художественные коллективы и отдельные исполнители дворцов культуры и клубов, музыкальных и общеобразовательных школ, представители неформальных художественных объединений, концертирующие самостоятельные исполнители и другие.   </w:t>
      </w:r>
    </w:p>
    <w:p w:rsidR="00EF6F2F" w:rsidRPr="00B235A8" w:rsidRDefault="00EF6F2F" w:rsidP="00EF6F2F"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0"/>
          <w:szCs w:val="20"/>
          <w:u w:val="single"/>
        </w:rPr>
        <w:t>Цели проекта:</w:t>
      </w:r>
      <w:r w:rsidRPr="00CD4333">
        <w:rPr>
          <w:rFonts w:ascii="Times New Roman" w:hAnsi="Times New Roman" w:cs="Times New Roman"/>
          <w:b/>
          <w:bCs/>
          <w:i w:val="0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 w:val="0"/>
          <w:color w:val="000000"/>
          <w:sz w:val="20"/>
          <w:szCs w:val="20"/>
        </w:rPr>
        <w:t xml:space="preserve">поддержка талантливых коллективов и исполнителей, создание дополнительных предпосылок для профессионального роста и развития отдельных творческих личностей и культуры страны в целом; </w:t>
      </w:r>
      <w:r w:rsidRPr="00026048">
        <w:rPr>
          <w:rFonts w:ascii="Times New Roman" w:hAnsi="Times New Roman" w:cs="Times New Roman"/>
          <w:bCs/>
          <w:i w:val="0"/>
          <w:color w:val="000000"/>
          <w:sz w:val="20"/>
          <w:szCs w:val="20"/>
        </w:rPr>
        <w:t>наблюдение за творческим р</w:t>
      </w:r>
      <w:r w:rsidR="00B928BD" w:rsidRPr="00026048">
        <w:rPr>
          <w:rFonts w:ascii="Times New Roman" w:hAnsi="Times New Roman" w:cs="Times New Roman"/>
          <w:bCs/>
          <w:i w:val="0"/>
          <w:color w:val="000000"/>
          <w:sz w:val="20"/>
          <w:szCs w:val="20"/>
        </w:rPr>
        <w:t>азвитием</w:t>
      </w:r>
      <w:r>
        <w:rPr>
          <w:rFonts w:ascii="Times New Roman" w:hAnsi="Times New Roman" w:cs="Times New Roman"/>
          <w:bCs/>
          <w:i w:val="0"/>
          <w:color w:val="000000"/>
          <w:sz w:val="20"/>
          <w:szCs w:val="20"/>
        </w:rPr>
        <w:t>; серьёзное продвижение в мире профессионального искусства</w:t>
      </w:r>
      <w:r>
        <w:rPr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, возможность приблизиться</w:t>
      </w:r>
      <w:r>
        <w:rPr>
          <w:rFonts w:ascii="Times New Roman" w:hAnsi="Times New Roman" w:cs="Times New Roman"/>
          <w:bCs/>
          <w:i w:val="0"/>
          <w:color w:val="000000"/>
          <w:sz w:val="20"/>
          <w:szCs w:val="20"/>
        </w:rPr>
        <w:t xml:space="preserve"> к массовому зрителю; развитие системы образования в сфере культуры</w:t>
      </w:r>
      <w:r>
        <w:rPr>
          <w:rFonts w:ascii="Times New Roman" w:hAnsi="Times New Roman" w:cs="Times New Roman"/>
          <w:bCs/>
          <w:i w:val="0"/>
          <w:color w:val="000000"/>
          <w:sz w:val="20"/>
          <w:szCs w:val="20"/>
          <w:shd w:val="clear" w:color="auto" w:fill="FFFFFF"/>
        </w:rPr>
        <w:t xml:space="preserve">; поддержка педагогов и родителей; </w:t>
      </w:r>
      <w:r>
        <w:rPr>
          <w:rFonts w:ascii="Times New Roman" w:hAnsi="Times New Roman" w:cs="Times New Roman"/>
          <w:bCs/>
          <w:i w:val="0"/>
          <w:color w:val="000000"/>
          <w:sz w:val="20"/>
          <w:szCs w:val="20"/>
        </w:rPr>
        <w:t xml:space="preserve">обширная демонстрация достижений </w:t>
      </w:r>
      <w:r w:rsidR="0061433A">
        <w:rPr>
          <w:rFonts w:ascii="Times New Roman" w:hAnsi="Times New Roman" w:cs="Times New Roman"/>
          <w:bCs/>
          <w:i w:val="0"/>
          <w:color w:val="000000"/>
          <w:sz w:val="20"/>
          <w:szCs w:val="20"/>
        </w:rPr>
        <w:t xml:space="preserve">стран и </w:t>
      </w:r>
      <w:r>
        <w:rPr>
          <w:rFonts w:ascii="Times New Roman" w:hAnsi="Times New Roman" w:cs="Times New Roman"/>
          <w:bCs/>
          <w:i w:val="0"/>
          <w:color w:val="000000"/>
          <w:sz w:val="20"/>
          <w:szCs w:val="20"/>
        </w:rPr>
        <w:t>регионов РФ в развитии культуры; воспитание и поддержание чувства патриотизма и любви к малой и большой Родине; сохранение к</w:t>
      </w:r>
      <w:r w:rsidR="006B5CA3">
        <w:rPr>
          <w:rFonts w:ascii="Times New Roman" w:hAnsi="Times New Roman" w:cs="Times New Roman"/>
          <w:bCs/>
          <w:i w:val="0"/>
          <w:color w:val="000000"/>
          <w:sz w:val="20"/>
          <w:szCs w:val="20"/>
        </w:rPr>
        <w:t>ультурной самобытности народов;</w:t>
      </w:r>
      <w:r>
        <w:rPr>
          <w:rFonts w:ascii="Times New Roman" w:hAnsi="Times New Roman" w:cs="Times New Roman"/>
          <w:bCs/>
          <w:i w:val="0"/>
          <w:color w:val="000000"/>
          <w:sz w:val="20"/>
          <w:szCs w:val="20"/>
        </w:rPr>
        <w:t xml:space="preserve"> создание условий для обеспечения равной доступности культурных благ; </w:t>
      </w:r>
      <w:r>
        <w:rPr>
          <w:rFonts w:ascii="Times New Roman" w:hAnsi="Times New Roman" w:cs="Times New Roman"/>
          <w:bCs/>
          <w:i w:val="0"/>
          <w:color w:val="000000"/>
          <w:sz w:val="20"/>
          <w:szCs w:val="20"/>
          <w:shd w:val="clear" w:color="auto" w:fill="FFFFFF"/>
        </w:rPr>
        <w:t xml:space="preserve">содружество в области художественного творчества, способствующее международному культурному сотрудничеству и взаимообогащению культур; укрепление международных связей </w:t>
      </w:r>
      <w:r w:rsidRPr="00B235A8">
        <w:rPr>
          <w:rFonts w:ascii="Times New Roman" w:hAnsi="Times New Roman" w:cs="Times New Roman"/>
          <w:b/>
          <w:bCs/>
          <w:i w:val="0"/>
          <w:color w:val="000000"/>
          <w:sz w:val="20"/>
          <w:szCs w:val="20"/>
          <w:shd w:val="clear" w:color="auto" w:fill="FFFFFF"/>
        </w:rPr>
        <w:t>(</w:t>
      </w:r>
      <w:r w:rsidRPr="00B235A8">
        <w:rPr>
          <w:rFonts w:ascii="Times New Roman" w:hAnsi="Times New Roman" w:cs="Times New Roman"/>
          <w:b/>
          <w:i w:val="0"/>
          <w:color w:val="000000"/>
          <w:sz w:val="20"/>
          <w:szCs w:val="20"/>
        </w:rPr>
        <w:t>Мероприятие способствует развитию евразийской интеграции).</w:t>
      </w:r>
    </w:p>
    <w:p w:rsidR="00EF6F2F" w:rsidRDefault="00EF6F2F" w:rsidP="00EF6F2F">
      <w:pPr>
        <w:pStyle w:val="a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F6F2F" w:rsidRDefault="00EF6F2F" w:rsidP="00EF6F2F">
      <w:pPr>
        <w:pStyle w:val="a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Конкурс проводится в один тур.</w:t>
      </w:r>
    </w:p>
    <w:p w:rsidR="00EF6F2F" w:rsidRDefault="00EF6F2F" w:rsidP="00EF6F2F">
      <w:pPr>
        <w:pStyle w:val="a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F6F2F" w:rsidRDefault="00EF6F2F" w:rsidP="00EF6F2F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Программа выступлений не обязательно должна </w:t>
      </w:r>
      <w:r w:rsidR="00FE18AD">
        <w:rPr>
          <w:rFonts w:ascii="Times New Roman" w:hAnsi="Times New Roman" w:cs="Times New Roman"/>
          <w:b/>
          <w:sz w:val="20"/>
          <w:szCs w:val="20"/>
          <w:u w:val="single"/>
        </w:rPr>
        <w:t>соответствовать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тематике «Года экологии», но желательно</w:t>
      </w:r>
      <w:r w:rsidRPr="00F37F68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EF6F2F" w:rsidRPr="00F37F68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Если тема выступлений будет выб</w:t>
      </w:r>
      <w:r w:rsidR="006B5CA3">
        <w:rPr>
          <w:rFonts w:ascii="Times New Roman" w:hAnsi="Times New Roman" w:cs="Times New Roman"/>
          <w:sz w:val="20"/>
          <w:szCs w:val="20"/>
        </w:rPr>
        <w:t xml:space="preserve">рана иная, то это не </w:t>
      </w:r>
      <w:r w:rsidR="00B928BD">
        <w:rPr>
          <w:rFonts w:ascii="Times New Roman" w:hAnsi="Times New Roman" w:cs="Times New Roman"/>
          <w:sz w:val="20"/>
          <w:szCs w:val="20"/>
        </w:rPr>
        <w:t>скажется</w:t>
      </w:r>
      <w:r>
        <w:rPr>
          <w:rFonts w:ascii="Times New Roman" w:hAnsi="Times New Roman" w:cs="Times New Roman"/>
          <w:sz w:val="20"/>
          <w:szCs w:val="20"/>
        </w:rPr>
        <w:t xml:space="preserve"> на оценках ч\ж</w:t>
      </w:r>
      <w:r w:rsidR="00B928B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F2F" w:rsidRDefault="00EF6F2F" w:rsidP="00EF6F2F">
      <w:pPr>
        <w:pStyle w:val="a5"/>
        <w:jc w:val="both"/>
        <w:rPr>
          <w:rFonts w:ascii="Calibri" w:hAnsi="Calibri" w:cs="Calibri"/>
          <w:sz w:val="22"/>
          <w:szCs w:val="22"/>
          <w:lang w:eastAsia="en-US" w:bidi="ar-SA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рамках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международного конкурса проходят следующие мероприятия: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конкурс по номинациям; торжественная церемония награждения участников; телевизионная съёмка по итогам; расширенная программа мастер-классов ведущих педагогов главных творческих вузов мира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F6F2F" w:rsidRDefault="00EF6F2F" w:rsidP="00EF6F2F">
      <w:pPr>
        <w:pStyle w:val="a5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Порядок организации конкурса:</w:t>
      </w: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*Участники предоставляют в оргкомитет заявку на рассмотрение.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Pr="003F5E6A" w:rsidRDefault="00EF6F2F" w:rsidP="00EF6F2F">
      <w:pPr>
        <w:pStyle w:val="a5"/>
        <w:jc w:val="both"/>
        <w:rPr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*Конкурсная программа выступлений участников составляется и утверждается оргкомитетом конкурса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заявленных номинаций, </w:t>
      </w:r>
      <w:r w:rsidRPr="003F5E6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 xml:space="preserve">удалённости от места проведения, </w:t>
      </w:r>
      <w:r w:rsidRPr="003F5E6A">
        <w:rPr>
          <w:rFonts w:ascii="Times New Roman" w:hAnsi="Times New Roman" w:cs="Times New Roman"/>
          <w:color w:val="000000" w:themeColor="text1"/>
          <w:sz w:val="20"/>
          <w:szCs w:val="20"/>
        </w:rPr>
        <w:t>а также от</w:t>
      </w:r>
      <w:r w:rsidRPr="003F5E6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 xml:space="preserve"> погодных условий области.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*Оргкомитет имеет право прекратить приём заявок до установленного срока.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*Творческие коллективы должны иметь необходимое количество сопровождающих лиц, гарантирующих безопасность пребывания своих участников конкурса.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*Возраст исполнителей определяется на момент проведения конкурса.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*Участник (коллектив, солист) имеет право участвовать в нескольких номинациях.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*Конкурс проводится в форме прослушивания при наличии в зале жюри и публики. </w:t>
      </w: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Вход в зал для публики свободный.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*Фонограммы должны быть записаны в стандартных форматах на флеш-карты, на которых находятся только фонограммы номеров с указанием коллектива или Фамилия Имя и название произведения. (Если на флеш-карте будет и другая информация, звукооператор вправе отказать в приеме данного носителя). 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конкурса). 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*Для вокальных ансамблей, превышающих более 5 человек, необходимо использовать свои радиомикрофоны или головные гарнитуры.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*Допускается прописанный или живой БЭК-вокал для вокалистов (соло); не допускаются прописанный БЭК-вокал для ансамблей и DOUBLE-трек, а также инструментальное или голосовое дублирование основной партии у солистов.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*Концертный свет во время исполнения конкурсных номеров не используется. 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*Изготовление дипломов и грамот конкурса-фестиваля производится исключительно на аппаратуре Оргкомитета. </w:t>
      </w:r>
    </w:p>
    <w:p w:rsidR="00EF6F2F" w:rsidRDefault="00EF6F2F" w:rsidP="00EF6F2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*Для </w:t>
      </w:r>
      <w:r w:rsidR="0061433A">
        <w:rPr>
          <w:rFonts w:ascii="Times New Roman" w:hAnsi="Times New Roman" w:cs="Times New Roman"/>
          <w:color w:val="000000"/>
          <w:sz w:val="20"/>
          <w:szCs w:val="20"/>
        </w:rPr>
        <w:t>каждого участника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Оргкомитет не имеет возможности предоставить отдельное помещение и инструмент для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распевки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перед конкурсом. Время репетиции на сцене ограничено, проводится только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техническая проба номеров.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Pr="00CE36B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Участники приходят на место проведения мероприятия самостоятельно по указанному адресу, получают информацию о предоставленных гримёрных комнатах у сотрудников учреждения (на вахте), самостоятельно готовятся к выходу на сцену, самостоятельно отслеживают свой порядковый номер выступления</w:t>
      </w:r>
      <w:r w:rsidR="00AE4BCD">
        <w:rPr>
          <w:rFonts w:ascii="Times New Roman" w:hAnsi="Times New Roman" w:cs="Times New Roman"/>
          <w:color w:val="000000"/>
          <w:sz w:val="20"/>
          <w:szCs w:val="20"/>
        </w:rPr>
        <w:t>, согласно ранее утверждённой программе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1433A">
        <w:rPr>
          <w:rFonts w:ascii="Times New Roman" w:hAnsi="Times New Roman" w:cs="Times New Roman"/>
          <w:color w:val="000000"/>
          <w:sz w:val="20"/>
          <w:szCs w:val="20"/>
        </w:rPr>
        <w:t xml:space="preserve"> На площадке работает администратор конкурса</w:t>
      </w:r>
      <w:r w:rsidR="00CE36B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E36BF" w:rsidRPr="00CE36BF">
        <w:rPr>
          <w:rFonts w:ascii="Times New Roman" w:hAnsi="Times New Roman" w:cs="Times New Roman"/>
          <w:color w:val="auto"/>
          <w:sz w:val="20"/>
          <w:szCs w:val="20"/>
        </w:rPr>
        <w:t>у которого можно уточнить любую интересующую информацию</w:t>
      </w:r>
      <w:r w:rsidR="0061433A" w:rsidRPr="00CE36BF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0446">
        <w:rPr>
          <w:rFonts w:ascii="Times New Roman" w:hAnsi="Times New Roman" w:cs="Times New Roman"/>
          <w:color w:val="C00000"/>
          <w:sz w:val="20"/>
          <w:szCs w:val="20"/>
        </w:rPr>
        <w:t>За кулисами работает ведущий мероприятия, у которого можно уточнить любую интересующую информацию</w:t>
      </w:r>
      <w:r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50446">
        <w:rPr>
          <w:rFonts w:ascii="Times New Roman" w:hAnsi="Times New Roman" w:cs="Times New Roman"/>
          <w:color w:val="C00000"/>
          <w:sz w:val="20"/>
          <w:szCs w:val="20"/>
        </w:rPr>
        <w:t>(ведущий мероприятия на связи с Оргкомитетом конкурса).</w:t>
      </w:r>
    </w:p>
    <w:p w:rsidR="00EF6F2F" w:rsidRPr="00A50446" w:rsidRDefault="00EF6F2F" w:rsidP="00EF6F2F">
      <w:pPr>
        <w:pStyle w:val="a5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EF6F2F" w:rsidRPr="000662AF" w:rsidRDefault="00EF6F2F" w:rsidP="00EF6F2F">
      <w:pPr>
        <w:rPr>
          <w:sz w:val="20"/>
          <w:szCs w:val="20"/>
        </w:rPr>
      </w:pPr>
      <w:r w:rsidRPr="000662AF">
        <w:rPr>
          <w:rFonts w:ascii="Times New Roman" w:hAnsi="Times New Roman" w:cs="Times New Roman"/>
          <w:bCs/>
          <w:sz w:val="20"/>
          <w:szCs w:val="20"/>
        </w:rPr>
        <w:t>*Оргкомитет оставляет за собой право внесения изменений по времени и месту проведения мероприятия.</w:t>
      </w: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*Все расходы за проезд и питание участников конкурса, преподавателей, руководителей и родителей осуществляются за счет направляющей стороны.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*По правилам пожарной безопасности в конкурсных номерах запрещается использовать пожароопасные предметы, в том числе пиротехнику, свечи, факелы, бенгальские огни, не соответствующие нормам пожарной безопасности.</w:t>
      </w:r>
    </w:p>
    <w:p w:rsidR="00EF6F2F" w:rsidRDefault="00EF6F2F" w:rsidP="00EF6F2F">
      <w:pPr>
        <w:pStyle w:val="a5"/>
        <w:jc w:val="both"/>
      </w:pPr>
    </w:p>
    <w:p w:rsidR="00EF6F2F" w:rsidRDefault="00EF6F2F" w:rsidP="00EF6F2F">
      <w:pPr>
        <w:pStyle w:val="western"/>
        <w:spacing w:after="198"/>
      </w:pPr>
      <w:r>
        <w:rPr>
          <w:rFonts w:ascii="Times New Roman" w:hAnsi="Times New Roman"/>
          <w:sz w:val="20"/>
          <w:szCs w:val="20"/>
        </w:rPr>
        <w:t xml:space="preserve">*Церемония награждения проводится в день конкурса.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color w:val="000000"/>
          <w:sz w:val="20"/>
          <w:szCs w:val="20"/>
        </w:rPr>
        <w:t>*Решение жюри фестиваля-конкурса оформляется протоколом в письменной форме, является окончательным и не может быть обжаловано.</w:t>
      </w:r>
    </w:p>
    <w:p w:rsidR="00EF6F2F" w:rsidRDefault="00EF6F2F" w:rsidP="00EF6F2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*Видеосъёмка и аудиозапись консультаций и расширенных программ мастер-классов осуществляется по согласованию с мастером.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*Организаторы конкурса не несут ответственность перед авторами произведений и песен, исполняемых участниками конкурса!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Pr="00FE18AD" w:rsidRDefault="00EF6F2F" w:rsidP="00EF6F2F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*Организаторы имеют право использовать видео-аудио материалы конкурса по своему усмотрению.</w:t>
      </w:r>
    </w:p>
    <w:p w:rsidR="00FC5BC0" w:rsidRPr="00FE18AD" w:rsidRDefault="00FC5BC0" w:rsidP="00EF6F2F">
      <w:pPr>
        <w:pStyle w:val="a5"/>
      </w:pPr>
    </w:p>
    <w:p w:rsidR="00EF6F2F" w:rsidRDefault="00EF6F2F" w:rsidP="00EF6F2F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ВОЗРАСТНЫЕ КАТЕГОРИИ ДЛЯ Ч/Ж: </w:t>
      </w:r>
    </w:p>
    <w:p w:rsidR="00EF6F2F" w:rsidRDefault="00EF6F2F" w:rsidP="00EF6F2F">
      <w:pPr>
        <w:pStyle w:val="a5"/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Беби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до 5 лет включительно</w:t>
      </w:r>
    </w:p>
    <w:p w:rsidR="00EF6F2F" w:rsidRDefault="00EF6F2F" w:rsidP="00EF6F2F">
      <w:pPr>
        <w:pStyle w:val="a5"/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Дети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6-8 лет – первая детская возрастная категория;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9-12 лет – вторая детская возрастная категория;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13-15 лет – третья детская возрастная категория.</w:t>
      </w:r>
    </w:p>
    <w:p w:rsidR="00EF6F2F" w:rsidRDefault="00EF6F2F" w:rsidP="00EF6F2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Взрослые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16-19 лет – первая взрослая возрастная категория;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20-25 лет – вторая взрослая возрастная категория;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От 26 лет и неограниченно – третья взрослая возрастная категория.</w:t>
      </w:r>
    </w:p>
    <w:p w:rsidR="00EF6F2F" w:rsidRDefault="00EF6F2F" w:rsidP="00EF6F2F">
      <w:pPr>
        <w:pStyle w:val="a5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Смешанная группа</w:t>
      </w:r>
    </w:p>
    <w:p w:rsidR="00EF6F2F" w:rsidRDefault="00EF6F2F" w:rsidP="00EF6F2F">
      <w:pPr>
        <w:pStyle w:val="a5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</w:p>
    <w:p w:rsidR="00EF6F2F" w:rsidRDefault="00EF6F2F" w:rsidP="00EF6F2F">
      <w:pPr>
        <w:pStyle w:val="a5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</w:p>
    <w:p w:rsidR="00EF6F2F" w:rsidRDefault="00EF6F2F" w:rsidP="00EF6F2F">
      <w:pPr>
        <w:pStyle w:val="a5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Номинации </w:t>
      </w:r>
    </w:p>
    <w:p w:rsidR="00EF6F2F" w:rsidRDefault="00EF6F2F" w:rsidP="00EF6F2F">
      <w:pPr>
        <w:pStyle w:val="a5"/>
        <w:jc w:val="center"/>
      </w:pPr>
      <w:r>
        <w:rPr>
          <w:rStyle w:val="currenttext"/>
          <w:rFonts w:ascii="Times New Roman" w:hAnsi="Times New Roman" w:cs="Times New Roman"/>
          <w:color w:val="000000"/>
          <w:sz w:val="20"/>
          <w:szCs w:val="20"/>
        </w:rPr>
        <w:t>Открытого телевизионного международного конкурса-фестиваля талантов \</w:t>
      </w:r>
    </w:p>
    <w:p w:rsidR="00EF6F2F" w:rsidRPr="00573334" w:rsidRDefault="00EF6F2F" w:rsidP="00EF6F2F">
      <w:pPr>
        <w:pStyle w:val="a5"/>
        <w:jc w:val="center"/>
        <w:rPr>
          <w:lang w:val="en-US"/>
        </w:rPr>
      </w:pPr>
      <w:r>
        <w:rPr>
          <w:rStyle w:val="currenttext"/>
          <w:rFonts w:ascii="Times New Roman" w:hAnsi="Times New Roman" w:cs="Times New Roman"/>
          <w:color w:val="000000"/>
          <w:sz w:val="20"/>
          <w:szCs w:val="20"/>
          <w:lang w:val="en-US"/>
        </w:rPr>
        <w:t>Open television international festivals and competitions of talents</w:t>
      </w:r>
    </w:p>
    <w:p w:rsidR="00EF6F2F" w:rsidRDefault="00EF6F2F" w:rsidP="00EF6F2F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EF6F2F" w:rsidRDefault="00EF6F2F" w:rsidP="00EF6F2F">
      <w:pPr>
        <w:pStyle w:val="a5"/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704215" cy="554990"/>
            <wp:effectExtent l="0" t="0" r="0" b="0"/>
            <wp:docPr id="6" name="Изображение4" descr="http://latyshev-video.ru/wp-content/uploads/2016/01/TOPOVOE_OBORUDO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http://latyshev-video.ru/wp-content/uploads/2016/01/TOPOVOE_OBORUDOVANI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Хореографическое искусство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Солист, дуэт, трио, квартет представляют один конкурсный номер общей продолжительностью до 4 минут.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Коллектив представляет один или два конкурсных номера (по желанию) общей продолжительностью до 8 минут.</w:t>
      </w:r>
    </w:p>
    <w:p w:rsidR="00EF6F2F" w:rsidRDefault="00EF6F2F" w:rsidP="00EF6F2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/>
          <w:sz w:val="20"/>
          <w:szCs w:val="20"/>
        </w:rPr>
        <w:t>Номинации: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Народный танец;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Классический танец;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Танцы народов мира (в том числе цыганские, индийские, фламенко, ирландские и др.);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Историко-бытовые танцы (менуэт, полонез, кадриль и др.);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Бальный танец;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Эстрадный танец;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Современная хореография;                          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Модерн;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Д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>жаз (</w:t>
      </w:r>
      <w:r>
        <w:rPr>
          <w:rFonts w:ascii="Times New Roman" w:hAnsi="Times New Roman" w:cs="Times New Roman"/>
          <w:bCs/>
          <w:sz w:val="20"/>
          <w:szCs w:val="20"/>
          <w:lang w:val="en-US" w:eastAsia="en-US"/>
        </w:rPr>
        <w:t>cool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-джаз, </w:t>
      </w:r>
      <w:r>
        <w:rPr>
          <w:rFonts w:ascii="Times New Roman" w:hAnsi="Times New Roman" w:cs="Times New Roman"/>
          <w:bCs/>
          <w:sz w:val="20"/>
          <w:szCs w:val="20"/>
          <w:lang w:val="en-US" w:eastAsia="en-US"/>
        </w:rPr>
        <w:t>hot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-джаз, </w:t>
      </w:r>
      <w:r>
        <w:rPr>
          <w:rFonts w:ascii="Times New Roman" w:hAnsi="Times New Roman" w:cs="Times New Roman"/>
          <w:bCs/>
          <w:sz w:val="20"/>
          <w:szCs w:val="20"/>
          <w:lang w:val="en-US" w:eastAsia="en-US"/>
        </w:rPr>
        <w:t>weast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 w:eastAsia="en-US"/>
        </w:rPr>
        <w:t>coast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или стрит-джаз, этно, афро-джаз, бродвей-джаз, классический джаз, блюз, лирический джаз, флэш-джаз, </w:t>
      </w:r>
      <w:r>
        <w:rPr>
          <w:rFonts w:ascii="Times New Roman" w:hAnsi="Times New Roman" w:cs="Times New Roman"/>
          <w:bCs/>
          <w:sz w:val="20"/>
          <w:szCs w:val="20"/>
          <w:lang w:val="en-US" w:eastAsia="en-US"/>
        </w:rPr>
        <w:t>s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>oul-джаз, свинг и т. П.);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Свободная пластика;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Шоу-бальный танец, в том числе латинское шоу;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Альтернативная хореография (хип-хоп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стрит-шоу, техно, брэйк-данс и др.);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Восточный танец (все стили и направления восточного</w:t>
      </w:r>
      <w:r>
        <w:rPr>
          <w:rFonts w:ascii="Times New Roman" w:hAnsi="Times New Roman" w:cs="Times New Roman"/>
          <w:sz w:val="20"/>
          <w:szCs w:val="20"/>
        </w:rPr>
        <w:t xml:space="preserve"> танца, в том числе </w:t>
      </w: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elly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ance и </w:t>
      </w: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elly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ance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</w:rPr>
        <w:t>how);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Степ;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Детский танец;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Спортивные танцы;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Театр танца;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Патриотический танец.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При заполнении заявки вы можете внести свою номинацию.</w:t>
      </w:r>
    </w:p>
    <w:p w:rsidR="00EF6F2F" w:rsidRDefault="00EF6F2F" w:rsidP="00EF6F2F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>Критерии оценок:</w:t>
      </w: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sz w:val="20"/>
          <w:szCs w:val="20"/>
        </w:rPr>
        <w:t>- Уровень владения техникой (</w:t>
      </w:r>
      <w:r>
        <w:rPr>
          <w:rFonts w:ascii="Times New Roman" w:hAnsi="Times New Roman" w:cs="Times New Roman"/>
          <w:i/>
          <w:sz w:val="20"/>
          <w:szCs w:val="20"/>
        </w:rPr>
        <w:t>чистота исполнения технических приемов, ритмический рисунок</w:t>
      </w:r>
      <w:r>
        <w:rPr>
          <w:rFonts w:ascii="Times New Roman" w:hAnsi="Times New Roman" w:cs="Times New Roman"/>
          <w:sz w:val="20"/>
          <w:szCs w:val="20"/>
        </w:rPr>
        <w:t>);</w:t>
      </w: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Подбор и воплощение художественного образа в исполняемом произведении (</w:t>
      </w:r>
      <w:r>
        <w:rPr>
          <w:rFonts w:ascii="Times New Roman" w:hAnsi="Times New Roman" w:cs="Times New Roman"/>
          <w:i/>
          <w:sz w:val="20"/>
          <w:szCs w:val="20"/>
        </w:rPr>
        <w:t>артистизм, синхронность, эстетика костюмов и реквизита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sz w:val="20"/>
          <w:szCs w:val="20"/>
        </w:rPr>
        <w:t>- Качество музыкального сопровождения (</w:t>
      </w:r>
      <w:r>
        <w:rPr>
          <w:rFonts w:ascii="Times New Roman" w:hAnsi="Times New Roman" w:cs="Times New Roman"/>
          <w:i/>
          <w:sz w:val="20"/>
          <w:szCs w:val="20"/>
        </w:rPr>
        <w:t>соответствие музыкальной темы возрасту исполнителей, соответствие постановки и музыки</w:t>
      </w:r>
      <w:r>
        <w:rPr>
          <w:rFonts w:ascii="Times New Roman" w:hAnsi="Times New Roman" w:cs="Times New Roman"/>
          <w:sz w:val="20"/>
          <w:szCs w:val="20"/>
        </w:rPr>
        <w:t>);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Качество постановки (</w:t>
      </w:r>
      <w:r>
        <w:rPr>
          <w:rFonts w:ascii="Times New Roman" w:hAnsi="Times New Roman" w:cs="Times New Roman"/>
          <w:i/>
          <w:sz w:val="20"/>
          <w:szCs w:val="20"/>
        </w:rPr>
        <w:t>композиционное построение номера, владение сценическим пространством, рисунок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sz w:val="20"/>
          <w:szCs w:val="20"/>
        </w:rPr>
        <w:t>- Соблюдение утверждённого хронометража выступления.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EF6F2F" w:rsidRDefault="00EF6F2F" w:rsidP="00EF6F2F">
      <w:pPr>
        <w:pStyle w:val="a5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04215" cy="554990"/>
            <wp:effectExtent l="0" t="0" r="0" b="0"/>
            <wp:docPr id="7" name="Изображение5" descr="http://latyshev-video.ru/wp-content/uploads/2016/01/TOPOVOE_OBORUDO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http://latyshev-video.ru/wp-content/uploads/2016/01/TOPOVOE_OBORUDOVANI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Вокальное искусство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Солист, дуэт, трио, квартет представляют один конкурсный номер общей продолжительностью до 4 минут.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Коллектив представляет один или два конкурсных номера (по желанию) общей продолжительностью до 8 минут.</w:t>
      </w:r>
    </w:p>
    <w:p w:rsidR="00EF6F2F" w:rsidRDefault="00EF6F2F" w:rsidP="00EF6F2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/>
          <w:sz w:val="20"/>
          <w:szCs w:val="20"/>
        </w:rPr>
        <w:t>Номинации: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Академическое;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Народное;                       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Эстрадное;                                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Джазовое;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Хоровое;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Шоу-группы;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Фольклор (фольклорно-этнографические коллективы и солисты, представляющие конкурсный номер, созданный на основе фольклора, обычаев и обрядов);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Патриотическая песня;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Авторская песня;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Реп;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Рок.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При заполнении заявки вы можете внести свою номинацию.</w:t>
      </w:r>
    </w:p>
    <w:p w:rsidR="00EF6F2F" w:rsidRDefault="00EF6F2F" w:rsidP="00EF6F2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iCs/>
          <w:color w:val="000000"/>
          <w:sz w:val="20"/>
          <w:szCs w:val="20"/>
          <w:u w:val="single"/>
          <w:lang w:eastAsia="ru-RU"/>
        </w:rPr>
        <w:t>Критерии оценок: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Тембр и сила голоса;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Чистота интонации и качество звучания;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lastRenderedPageBreak/>
        <w:t>- Сложность репертуара;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Уровень подготовки </w:t>
      </w:r>
      <w:r>
        <w:rPr>
          <w:rFonts w:ascii="Times New Roman" w:hAnsi="Times New Roman" w:cs="Times New Roman"/>
          <w:i/>
          <w:iCs/>
          <w:sz w:val="20"/>
          <w:szCs w:val="20"/>
        </w:rPr>
        <w:t>(чувство ритма, умение пользоваться микрофоном)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Музыкальность (</w:t>
      </w:r>
      <w:r>
        <w:rPr>
          <w:rFonts w:ascii="Times New Roman" w:hAnsi="Times New Roman" w:cs="Times New Roman"/>
          <w:i/>
          <w:sz w:val="20"/>
          <w:szCs w:val="20"/>
        </w:rPr>
        <w:t>выразительность исполнения музыкального произведения, артикуляция, стиль, нюансировка, фразировка);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Соответствие репертуара возрастной категории и возможностям исполнителя;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Культура и сценическое движение;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  <w:lang w:eastAsia="ru-RU"/>
        </w:rPr>
        <w:t>- Артистизм;</w:t>
      </w:r>
    </w:p>
    <w:p w:rsidR="00EF6F2F" w:rsidRDefault="00EF6F2F" w:rsidP="00EF6F2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Оригинальность.</w:t>
      </w:r>
    </w:p>
    <w:p w:rsidR="00EF6F2F" w:rsidRDefault="00B928BD" w:rsidP="00EF6F2F">
      <w:pPr>
        <w:pStyle w:val="a5"/>
        <w:jc w:val="both"/>
      </w:pPr>
      <w:r>
        <w:rPr>
          <w:rFonts w:ascii="Times New Roman" w:hAnsi="Times New Roman" w:cs="Times New Roman"/>
          <w:sz w:val="20"/>
          <w:szCs w:val="20"/>
        </w:rPr>
        <w:t>- Соблюдение заявленного</w:t>
      </w:r>
      <w:r w:rsidR="00EF6F2F">
        <w:rPr>
          <w:rFonts w:ascii="Times New Roman" w:hAnsi="Times New Roman" w:cs="Times New Roman"/>
          <w:sz w:val="20"/>
          <w:szCs w:val="20"/>
        </w:rPr>
        <w:t xml:space="preserve"> хронометража выступления.</w:t>
      </w:r>
    </w:p>
    <w:p w:rsidR="00EF6F2F" w:rsidRDefault="00EF6F2F" w:rsidP="00EF6F2F">
      <w:pPr>
        <w:pStyle w:val="a5"/>
      </w:pPr>
    </w:p>
    <w:p w:rsidR="00EF6F2F" w:rsidRDefault="00EF6F2F" w:rsidP="00EF6F2F">
      <w:pPr>
        <w:pStyle w:val="a5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04215" cy="554990"/>
            <wp:effectExtent l="0" t="0" r="0" b="0"/>
            <wp:docPr id="8" name="Изображение6" descr="http://latyshev-video.ru/wp-content/uploads/2016/01/TOPOVOE_OBORUDO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6" descr="http://latyshev-video.ru/wp-content/uploads/2016/01/TOPOVOE_OBORUDOVANI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2F" w:rsidRDefault="00EF6F2F" w:rsidP="00EF6F2F">
      <w:pPr>
        <w:pStyle w:val="a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Инструментальное искусство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Солист, дуэт, трио, квартет представляют программу общей продолжительностью до 5 минут.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Коллектив представляет программу общей продолжительностью до 8 минут.</w:t>
      </w:r>
    </w:p>
    <w:p w:rsidR="00EF6F2F" w:rsidRDefault="00EF6F2F" w:rsidP="00EF6F2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/>
          <w:sz w:val="20"/>
          <w:szCs w:val="20"/>
        </w:rPr>
        <w:t>Номинации солистов, ансамблей, оркестров: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Струнные;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Духовые;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Язычковые;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Ударные;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Клавишные;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Электромузыкальные;</w:t>
      </w:r>
    </w:p>
    <w:p w:rsidR="00EF6F2F" w:rsidRDefault="00EF6F2F" w:rsidP="00EF6F2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Смешанные;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Народные;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Концертмейстер (струнные, духовые, клавишные и т. д.)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При заполнении заявки вы можете внести свою номинацию.</w:t>
      </w:r>
    </w:p>
    <w:p w:rsidR="00EF6F2F" w:rsidRDefault="00EF6F2F" w:rsidP="00EF6F2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iCs/>
          <w:color w:val="000000"/>
          <w:sz w:val="20"/>
          <w:szCs w:val="20"/>
          <w:u w:val="single"/>
          <w:lang w:eastAsia="ru-RU"/>
        </w:rPr>
        <w:t>Критерии оценок (при выборе критериев учитывается специфика инструмента):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Уровень владения музыкальным </w:t>
      </w:r>
      <w:r>
        <w:rPr>
          <w:rFonts w:ascii="Times New Roman" w:hAnsi="Times New Roman" w:cs="Times New Roman"/>
          <w:i/>
          <w:sz w:val="20"/>
          <w:szCs w:val="20"/>
        </w:rPr>
        <w:t>инструментом (качество звукоизвлечения, музыкальный строй, чистота интонации)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Уровень владения техникой исполнения </w:t>
      </w:r>
      <w:r>
        <w:rPr>
          <w:rFonts w:ascii="Times New Roman" w:hAnsi="Times New Roman" w:cs="Times New Roman"/>
          <w:i/>
          <w:sz w:val="20"/>
          <w:szCs w:val="20"/>
        </w:rPr>
        <w:t>(качество постановки игрового аппарата, ритмичность, штрихи, приемы игры, аппликатура)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Музыкальность </w:t>
      </w:r>
      <w:r>
        <w:rPr>
          <w:rFonts w:ascii="Times New Roman" w:hAnsi="Times New Roman" w:cs="Times New Roman"/>
          <w:i/>
          <w:sz w:val="20"/>
          <w:szCs w:val="20"/>
        </w:rPr>
        <w:t>(выразительность исполнения музыкального произведения, артикуляция, стиль, нюансировка, фразировка)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Эмоциональность исполнения музыкального </w:t>
      </w:r>
      <w:r>
        <w:rPr>
          <w:rFonts w:ascii="Times New Roman" w:hAnsi="Times New Roman" w:cs="Times New Roman"/>
          <w:i/>
          <w:sz w:val="20"/>
          <w:szCs w:val="20"/>
        </w:rPr>
        <w:t>произведения (агогика, трактовка, характерные особенности исполняемого произведения)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Артистичность, эстетичность </w:t>
      </w:r>
      <w:r>
        <w:rPr>
          <w:rFonts w:ascii="Times New Roman" w:hAnsi="Times New Roman" w:cs="Times New Roman"/>
          <w:i/>
          <w:sz w:val="20"/>
          <w:szCs w:val="20"/>
        </w:rPr>
        <w:t>(эстетика внешнего вида, артистизм)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Для ансамблей: сыгранность;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Общее художественное впечатление.</w:t>
      </w:r>
    </w:p>
    <w:p w:rsidR="00EF6F2F" w:rsidRDefault="00EF6F2F" w:rsidP="00EF6F2F">
      <w:pPr>
        <w:pStyle w:val="a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Результат в номинации «Концертмейстер» рассматривается вне зависимости от результата солиста или творческого коллектива.</w:t>
      </w: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Соблюдение </w:t>
      </w:r>
      <w:r w:rsidR="00B928BD">
        <w:rPr>
          <w:rFonts w:ascii="Times New Roman" w:hAnsi="Times New Roman" w:cs="Times New Roman"/>
          <w:sz w:val="20"/>
          <w:szCs w:val="20"/>
        </w:rPr>
        <w:t xml:space="preserve">заявленного </w:t>
      </w:r>
      <w:r>
        <w:rPr>
          <w:rFonts w:ascii="Times New Roman" w:hAnsi="Times New Roman" w:cs="Times New Roman"/>
          <w:sz w:val="20"/>
          <w:szCs w:val="20"/>
        </w:rPr>
        <w:t>хронометража выступления.</w:t>
      </w:r>
    </w:p>
    <w:p w:rsidR="00EF6F2F" w:rsidRDefault="00EF6F2F" w:rsidP="00EF6F2F">
      <w:pPr>
        <w:pStyle w:val="a5"/>
      </w:pPr>
    </w:p>
    <w:p w:rsidR="00EF6F2F" w:rsidRDefault="00EF6F2F" w:rsidP="00EF6F2F">
      <w:pPr>
        <w:pStyle w:val="a5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04215" cy="554990"/>
            <wp:effectExtent l="0" t="0" r="0" b="0"/>
            <wp:docPr id="2" name="Изображение7" descr="http://latyshev-video.ru/wp-content/uploads/2016/01/TOPOVOE_OBORUDO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7" descr="http://latyshev-video.ru/wp-content/uploads/2016/01/TOPOVOE_OBORUDOVANI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Театральное искусство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Солист, дуэт, трио, квартет представляет программу общей продолжительностью до 4 минут.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Коллектив представляет программу общей продолжительностью до 10 минут.</w:t>
      </w:r>
    </w:p>
    <w:p w:rsidR="00EF6F2F" w:rsidRDefault="00EF6F2F" w:rsidP="00EF6F2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/>
          <w:sz w:val="20"/>
          <w:szCs w:val="20"/>
        </w:rPr>
        <w:t>Номинации: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Новогодняя;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Драматическая;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Музыкальная;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Кукольный театр;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color w:val="000000"/>
          <w:sz w:val="20"/>
          <w:szCs w:val="20"/>
        </w:rPr>
        <w:t>- Театр пластики;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color w:val="000000"/>
          <w:sz w:val="20"/>
          <w:szCs w:val="20"/>
        </w:rPr>
        <w:t>- Юмористическая;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color w:val="000000"/>
          <w:sz w:val="20"/>
          <w:szCs w:val="20"/>
        </w:rPr>
        <w:t>- Авторская;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color w:val="000000"/>
          <w:sz w:val="20"/>
          <w:szCs w:val="20"/>
        </w:rPr>
        <w:t>- Художественное чтение (проза, стихи, басня);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color w:val="000000"/>
          <w:sz w:val="20"/>
          <w:szCs w:val="20"/>
        </w:rPr>
        <w:t>- Конферанс.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 заполнении заявки вы можете внести свою номинацию.</w:t>
      </w:r>
    </w:p>
    <w:p w:rsidR="00EF6F2F" w:rsidRDefault="00EF6F2F" w:rsidP="00EF6F2F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EF6F2F" w:rsidRDefault="00EF6F2F" w:rsidP="00EF6F2F">
      <w:pPr>
        <w:pStyle w:val="a5"/>
      </w:pPr>
      <w:r>
        <w:rPr>
          <w:sz w:val="20"/>
          <w:szCs w:val="20"/>
          <w:u w:val="single"/>
        </w:rPr>
        <w:t xml:space="preserve">Критерии оценок: </w:t>
      </w:r>
    </w:p>
    <w:p w:rsidR="00EF6F2F" w:rsidRDefault="00EF6F2F" w:rsidP="00EF6F2F">
      <w:pPr>
        <w:pStyle w:val="a5"/>
      </w:pPr>
      <w:r>
        <w:rPr>
          <w:sz w:val="20"/>
          <w:szCs w:val="20"/>
        </w:rPr>
        <w:t>- Актерская выразительность (</w:t>
      </w:r>
      <w:r>
        <w:rPr>
          <w:i/>
          <w:sz w:val="20"/>
          <w:szCs w:val="20"/>
        </w:rPr>
        <w:t>умение импровизировать, творческая свобода и раскрепощенность на сцене, актерская индивидуальность</w:t>
      </w:r>
      <w:r>
        <w:rPr>
          <w:sz w:val="20"/>
          <w:szCs w:val="20"/>
        </w:rPr>
        <w:t>);</w:t>
      </w:r>
    </w:p>
    <w:p w:rsidR="00EF6F2F" w:rsidRDefault="00EF6F2F" w:rsidP="00EF6F2F">
      <w:pPr>
        <w:pStyle w:val="a5"/>
      </w:pPr>
      <w:r>
        <w:rPr>
          <w:sz w:val="20"/>
          <w:szCs w:val="20"/>
        </w:rPr>
        <w:t>- Работа с литературным текстом (</w:t>
      </w:r>
      <w:r>
        <w:rPr>
          <w:i/>
          <w:sz w:val="20"/>
          <w:szCs w:val="20"/>
        </w:rPr>
        <w:t>уважение к автору литературного текста, сохранение авторского стиля и интонации</w:t>
      </w:r>
      <w:r>
        <w:rPr>
          <w:sz w:val="20"/>
          <w:szCs w:val="20"/>
        </w:rPr>
        <w:t>);</w:t>
      </w:r>
    </w:p>
    <w:p w:rsidR="00EF6F2F" w:rsidRDefault="00EF6F2F" w:rsidP="00EF6F2F">
      <w:pPr>
        <w:pStyle w:val="a5"/>
      </w:pPr>
      <w:r>
        <w:rPr>
          <w:sz w:val="20"/>
          <w:szCs w:val="20"/>
        </w:rPr>
        <w:t>- Целостность художественного образа спектакля (</w:t>
      </w:r>
      <w:r>
        <w:rPr>
          <w:i/>
          <w:sz w:val="20"/>
          <w:szCs w:val="20"/>
        </w:rPr>
        <w:t>наличие внятной завязки, кульминации и развязки</w:t>
      </w:r>
      <w:r>
        <w:rPr>
          <w:sz w:val="20"/>
          <w:szCs w:val="20"/>
        </w:rPr>
        <w:t>);</w:t>
      </w:r>
    </w:p>
    <w:p w:rsidR="00EF6F2F" w:rsidRDefault="00EF6F2F" w:rsidP="00EF6F2F">
      <w:pPr>
        <w:pStyle w:val="a5"/>
      </w:pPr>
      <w:r>
        <w:rPr>
          <w:sz w:val="20"/>
          <w:szCs w:val="20"/>
        </w:rPr>
        <w:t>- Уровень творческой подготовки актеров (</w:t>
      </w:r>
      <w:r>
        <w:rPr>
          <w:i/>
          <w:sz w:val="20"/>
          <w:szCs w:val="20"/>
        </w:rPr>
        <w:t>сценическая речь, сценическая пластика</w:t>
      </w:r>
      <w:r>
        <w:rPr>
          <w:sz w:val="20"/>
          <w:szCs w:val="20"/>
        </w:rPr>
        <w:t>);</w:t>
      </w:r>
    </w:p>
    <w:p w:rsidR="00EF6F2F" w:rsidRDefault="00EF6F2F" w:rsidP="00EF6F2F">
      <w:pPr>
        <w:pStyle w:val="a5"/>
      </w:pPr>
      <w:r>
        <w:rPr>
          <w:sz w:val="20"/>
          <w:szCs w:val="20"/>
        </w:rPr>
        <w:t xml:space="preserve">- Подбор репертуара в соответствии с возрастом и режиссерская работа; </w:t>
      </w:r>
    </w:p>
    <w:p w:rsidR="00EF6F2F" w:rsidRDefault="00EF6F2F" w:rsidP="00EF6F2F">
      <w:pPr>
        <w:pStyle w:val="a5"/>
      </w:pPr>
      <w:r>
        <w:rPr>
          <w:sz w:val="20"/>
          <w:szCs w:val="20"/>
        </w:rPr>
        <w:t xml:space="preserve">- Музыкальное оформление спектакля; </w:t>
      </w:r>
    </w:p>
    <w:p w:rsidR="00EF6F2F" w:rsidRDefault="00EF6F2F" w:rsidP="00EF6F2F">
      <w:pPr>
        <w:pStyle w:val="a5"/>
        <w:rPr>
          <w:sz w:val="20"/>
          <w:szCs w:val="20"/>
        </w:rPr>
      </w:pPr>
      <w:r>
        <w:rPr>
          <w:sz w:val="20"/>
          <w:szCs w:val="20"/>
        </w:rPr>
        <w:t>- Оригинальность костюмов.</w:t>
      </w: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Соблюдение </w:t>
      </w:r>
      <w:r w:rsidR="00B928BD">
        <w:rPr>
          <w:rFonts w:ascii="Times New Roman" w:hAnsi="Times New Roman" w:cs="Times New Roman"/>
          <w:sz w:val="20"/>
          <w:szCs w:val="20"/>
        </w:rPr>
        <w:t xml:space="preserve">заявленного </w:t>
      </w:r>
      <w:r>
        <w:rPr>
          <w:rFonts w:ascii="Times New Roman" w:hAnsi="Times New Roman" w:cs="Times New Roman"/>
          <w:sz w:val="20"/>
          <w:szCs w:val="20"/>
        </w:rPr>
        <w:t>хронометража выступления.</w:t>
      </w:r>
    </w:p>
    <w:p w:rsidR="00EF6F2F" w:rsidRDefault="00EF6F2F" w:rsidP="00EF6F2F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b/>
          <w:sz w:val="20"/>
          <w:szCs w:val="20"/>
          <w:u w:val="single"/>
        </w:rPr>
        <w:t>Театр мод</w:t>
      </w:r>
    </w:p>
    <w:p w:rsidR="00EF6F2F" w:rsidRDefault="00EF6F2F" w:rsidP="00EF6F2F">
      <w:pPr>
        <w:pStyle w:val="a5"/>
      </w:pPr>
      <w:r>
        <w:rPr>
          <w:rFonts w:cs="Times New Roman"/>
          <w:b/>
          <w:sz w:val="20"/>
          <w:szCs w:val="20"/>
        </w:rPr>
        <w:t xml:space="preserve">Представляют на конкурсную программу коллекции в виде мини-спектакля или шоу.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Солист, дуэт, трио, квартет представляют один конкурсный номер общей продолжительностью до 4 минут.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Коллектив представляют один или два конкурсных номера (по желанию) в номинации общей продолжительностью до 8 минут.</w:t>
      </w:r>
    </w:p>
    <w:p w:rsidR="00EF6F2F" w:rsidRDefault="00EF6F2F" w:rsidP="00EF6F2F">
      <w:pPr>
        <w:pStyle w:val="a5"/>
        <w:rPr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b/>
          <w:sz w:val="20"/>
          <w:szCs w:val="20"/>
        </w:rPr>
        <w:t>Номинации:</w:t>
      </w:r>
    </w:p>
    <w:p w:rsidR="00EF6F2F" w:rsidRDefault="00EF6F2F" w:rsidP="00EF6F2F">
      <w:pPr>
        <w:pStyle w:val="a5"/>
      </w:pPr>
      <w:r>
        <w:rPr>
          <w:sz w:val="20"/>
          <w:szCs w:val="20"/>
        </w:rPr>
        <w:t>- Ретро коллекция;</w:t>
      </w:r>
    </w:p>
    <w:p w:rsidR="00EF6F2F" w:rsidRDefault="00EF6F2F" w:rsidP="00EF6F2F">
      <w:pPr>
        <w:pStyle w:val="a5"/>
      </w:pPr>
      <w:r>
        <w:rPr>
          <w:sz w:val="20"/>
          <w:szCs w:val="20"/>
        </w:rPr>
        <w:t>- Этно коллекция;</w:t>
      </w:r>
    </w:p>
    <w:p w:rsidR="00EF6F2F" w:rsidRDefault="00EF6F2F" w:rsidP="00EF6F2F">
      <w:pPr>
        <w:pStyle w:val="a5"/>
      </w:pPr>
      <w:r>
        <w:rPr>
          <w:sz w:val="20"/>
          <w:szCs w:val="20"/>
        </w:rPr>
        <w:t>- Коллекция будущего;</w:t>
      </w:r>
    </w:p>
    <w:p w:rsidR="00EF6F2F" w:rsidRDefault="00EF6F2F" w:rsidP="00EF6F2F">
      <w:pPr>
        <w:pStyle w:val="a5"/>
      </w:pPr>
      <w:r>
        <w:rPr>
          <w:sz w:val="20"/>
          <w:szCs w:val="20"/>
        </w:rPr>
        <w:t xml:space="preserve">- Коллекция в стиле модерн; </w:t>
      </w:r>
    </w:p>
    <w:p w:rsidR="00EF6F2F" w:rsidRDefault="00EF6F2F" w:rsidP="00EF6F2F">
      <w:pPr>
        <w:pStyle w:val="a5"/>
      </w:pPr>
      <w:r>
        <w:rPr>
          <w:sz w:val="20"/>
          <w:szCs w:val="20"/>
        </w:rPr>
        <w:t>- Ноу-хау коллекция (необычное решение художника по костюмам, модельера).</w:t>
      </w:r>
    </w:p>
    <w:p w:rsidR="00EF6F2F" w:rsidRDefault="00EF6F2F" w:rsidP="00EF6F2F">
      <w:pPr>
        <w:pStyle w:val="a5"/>
      </w:pPr>
      <w:r>
        <w:rPr>
          <w:bCs/>
          <w:color w:val="000000"/>
          <w:sz w:val="20"/>
          <w:szCs w:val="20"/>
        </w:rPr>
        <w:t>При заполнении заявки вы можете внести свою номинацию.</w:t>
      </w:r>
    </w:p>
    <w:p w:rsidR="00EF6F2F" w:rsidRDefault="00EF6F2F" w:rsidP="00EF6F2F">
      <w:pPr>
        <w:pStyle w:val="a5"/>
        <w:rPr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sz w:val="20"/>
          <w:szCs w:val="20"/>
          <w:u w:val="single"/>
        </w:rPr>
        <w:t>Критерии оценок:</w:t>
      </w:r>
    </w:p>
    <w:p w:rsidR="00EF6F2F" w:rsidRDefault="00EF6F2F" w:rsidP="00EF6F2F">
      <w:pPr>
        <w:pStyle w:val="a5"/>
      </w:pPr>
      <w:r>
        <w:rPr>
          <w:rFonts w:cs="Times New Roman"/>
          <w:sz w:val="20"/>
          <w:szCs w:val="20"/>
        </w:rPr>
        <w:t>- Авторская оригинальность и индивидуальность дизайна;</w:t>
      </w:r>
    </w:p>
    <w:p w:rsidR="00EF6F2F" w:rsidRDefault="00EF6F2F" w:rsidP="00EF6F2F">
      <w:pPr>
        <w:pStyle w:val="a5"/>
      </w:pPr>
      <w:r>
        <w:rPr>
          <w:rFonts w:cs="Times New Roman"/>
          <w:color w:val="000000"/>
          <w:sz w:val="20"/>
          <w:szCs w:val="20"/>
        </w:rPr>
        <w:t>- Творческий потенциал, художественные вкус, знание моды, поиск своего стиля;</w:t>
      </w:r>
    </w:p>
    <w:p w:rsidR="00EF6F2F" w:rsidRDefault="00EF6F2F" w:rsidP="00EF6F2F">
      <w:pPr>
        <w:pStyle w:val="a5"/>
      </w:pPr>
      <w:r>
        <w:rPr>
          <w:rFonts w:cs="Times New Roman"/>
          <w:color w:val="000000"/>
          <w:sz w:val="20"/>
          <w:szCs w:val="20"/>
        </w:rPr>
        <w:t>- Техническая сложность работы с материалом, из которого выполнены коллекции, и цветовое решение;</w:t>
      </w:r>
    </w:p>
    <w:p w:rsidR="00EF6F2F" w:rsidRDefault="00EF6F2F" w:rsidP="00EF6F2F">
      <w:pPr>
        <w:pStyle w:val="a5"/>
      </w:pPr>
      <w:r>
        <w:rPr>
          <w:rFonts w:cs="Times New Roman"/>
          <w:color w:val="000000"/>
          <w:sz w:val="20"/>
          <w:szCs w:val="20"/>
        </w:rPr>
        <w:t xml:space="preserve">- Целостность композиционного образа коллекции; </w:t>
      </w:r>
    </w:p>
    <w:p w:rsidR="00EF6F2F" w:rsidRDefault="00EF6F2F" w:rsidP="00EF6F2F">
      <w:pPr>
        <w:pStyle w:val="a5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- Подбор музыкального оформления коллекции.</w:t>
      </w:r>
    </w:p>
    <w:p w:rsidR="00EF6F2F" w:rsidRDefault="00EF6F2F" w:rsidP="00EF6F2F">
      <w:pPr>
        <w:pStyle w:val="a5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Соблюдение </w:t>
      </w:r>
      <w:r w:rsidR="00B928BD">
        <w:rPr>
          <w:rFonts w:ascii="Times New Roman" w:hAnsi="Times New Roman" w:cs="Times New Roman"/>
          <w:sz w:val="20"/>
          <w:szCs w:val="20"/>
        </w:rPr>
        <w:t xml:space="preserve">заявленного </w:t>
      </w:r>
      <w:r>
        <w:rPr>
          <w:rFonts w:ascii="Times New Roman" w:hAnsi="Times New Roman" w:cs="Times New Roman"/>
          <w:sz w:val="20"/>
          <w:szCs w:val="20"/>
        </w:rPr>
        <w:t>хронометража выступления.</w:t>
      </w:r>
    </w:p>
    <w:p w:rsidR="00EF6F2F" w:rsidRDefault="00EF6F2F" w:rsidP="00EF6F2F">
      <w:pPr>
        <w:pStyle w:val="a5"/>
      </w:pPr>
    </w:p>
    <w:p w:rsidR="00EF6F2F" w:rsidRDefault="00EF6F2F" w:rsidP="00EF6F2F">
      <w:pPr>
        <w:pStyle w:val="a5"/>
        <w:rPr>
          <w:rFonts w:cs="Times New Roman"/>
          <w:color w:val="000000"/>
          <w:sz w:val="20"/>
          <w:szCs w:val="20"/>
        </w:rPr>
      </w:pPr>
    </w:p>
    <w:p w:rsidR="00EF6F2F" w:rsidRDefault="00EF6F2F" w:rsidP="00EF6F2F">
      <w:pPr>
        <w:pStyle w:val="a5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04215" cy="554990"/>
            <wp:effectExtent l="0" t="0" r="0" b="0"/>
            <wp:docPr id="10" name="Изображение8" descr="http://latyshev-video.ru/wp-content/uploads/2016/01/TOPOVOE_OBORUDO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8" descr="http://latyshev-video.ru/wp-content/uploads/2016/01/TOPOVOE_OBORUDOVANI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2F" w:rsidRDefault="00EF6F2F" w:rsidP="00EF6F2F">
      <w:pPr>
        <w:pStyle w:val="a5"/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Эстрадно-цирковое искусство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Солист, дуэт, трио, квартет представляют один конкурсный номер общей продолжительностью до 4 минут.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Коллектив представляет один или два конкурсных номера (по желанию) общей продолжительностью до 8 минут.</w:t>
      </w:r>
    </w:p>
    <w:p w:rsidR="00EF6F2F" w:rsidRDefault="00EF6F2F" w:rsidP="00EF6F2F">
      <w:pPr>
        <w:pStyle w:val="a5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b/>
          <w:sz w:val="20"/>
          <w:szCs w:val="20"/>
        </w:rPr>
        <w:t>Номинации: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Акробатика;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Гимнастика;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Эквилибристика;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Жонглирование;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Иллюзия;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- Пантомима; </w:t>
      </w: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sz w:val="20"/>
          <w:szCs w:val="20"/>
        </w:rPr>
        <w:t>- Клоунада;</w:t>
      </w:r>
    </w:p>
    <w:p w:rsidR="00EF6F2F" w:rsidRDefault="00EF6F2F" w:rsidP="00EF6F2F">
      <w:pPr>
        <w:pStyle w:val="a5"/>
      </w:pPr>
      <w:r>
        <w:rPr>
          <w:bCs/>
          <w:color w:val="000000"/>
          <w:sz w:val="20"/>
          <w:szCs w:val="20"/>
        </w:rPr>
        <w:t>При заполнении заявки вы можете внести свою номинацию.</w:t>
      </w:r>
    </w:p>
    <w:p w:rsidR="00EF6F2F" w:rsidRDefault="00EF6F2F" w:rsidP="00EF6F2F">
      <w:pPr>
        <w:pStyle w:val="a5"/>
        <w:rPr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sz w:val="20"/>
          <w:szCs w:val="20"/>
          <w:u w:val="single"/>
        </w:rPr>
        <w:t>Критерии оценок:</w:t>
      </w:r>
    </w:p>
    <w:p w:rsidR="00EF6F2F" w:rsidRDefault="00EF6F2F" w:rsidP="00EF6F2F">
      <w:pPr>
        <w:pStyle w:val="a5"/>
      </w:pPr>
      <w:r>
        <w:rPr>
          <w:rFonts w:cs="Times New Roman"/>
          <w:sz w:val="20"/>
          <w:szCs w:val="20"/>
        </w:rPr>
        <w:t>- Идейное решение номера;</w:t>
      </w:r>
    </w:p>
    <w:p w:rsidR="00EF6F2F" w:rsidRDefault="00EF6F2F" w:rsidP="00EF6F2F">
      <w:pPr>
        <w:pStyle w:val="a5"/>
      </w:pPr>
      <w:r>
        <w:rPr>
          <w:rFonts w:cs="Times New Roman"/>
          <w:sz w:val="20"/>
          <w:szCs w:val="20"/>
        </w:rPr>
        <w:t>- Композиционное построение номера;</w:t>
      </w:r>
    </w:p>
    <w:p w:rsidR="00EF6F2F" w:rsidRDefault="00EF6F2F" w:rsidP="00EF6F2F">
      <w:pPr>
        <w:pStyle w:val="a5"/>
      </w:pPr>
      <w:r>
        <w:rPr>
          <w:rFonts w:cs="Times New Roman"/>
          <w:sz w:val="20"/>
          <w:szCs w:val="20"/>
        </w:rPr>
        <w:t>- Уровень исполнительского мастерства;</w:t>
      </w:r>
    </w:p>
    <w:p w:rsidR="00EF6F2F" w:rsidRDefault="00EF6F2F" w:rsidP="00EF6F2F">
      <w:pPr>
        <w:pStyle w:val="a5"/>
      </w:pPr>
      <w:r>
        <w:rPr>
          <w:rFonts w:cs="Times New Roman"/>
          <w:sz w:val="20"/>
          <w:szCs w:val="20"/>
        </w:rPr>
        <w:t>- Музыкальность и качество музыкального сопровождения;</w:t>
      </w:r>
    </w:p>
    <w:p w:rsidR="00EF6F2F" w:rsidRDefault="00EF6F2F" w:rsidP="00EF6F2F">
      <w:pPr>
        <w:pStyle w:val="a5"/>
      </w:pPr>
      <w:r>
        <w:rPr>
          <w:rFonts w:cs="Times New Roman"/>
          <w:sz w:val="20"/>
          <w:szCs w:val="20"/>
        </w:rPr>
        <w:t>- Сценическая культура;</w:t>
      </w:r>
    </w:p>
    <w:p w:rsidR="00EF6F2F" w:rsidRDefault="00EF6F2F" w:rsidP="00EF6F2F">
      <w:pPr>
        <w:pStyle w:val="a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Оригинальность.</w:t>
      </w: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Соблюдение </w:t>
      </w:r>
      <w:r w:rsidR="00B928BD">
        <w:rPr>
          <w:rFonts w:ascii="Times New Roman" w:hAnsi="Times New Roman" w:cs="Times New Roman"/>
          <w:sz w:val="20"/>
          <w:szCs w:val="20"/>
        </w:rPr>
        <w:t xml:space="preserve">заявленного </w:t>
      </w:r>
      <w:r>
        <w:rPr>
          <w:rFonts w:ascii="Times New Roman" w:hAnsi="Times New Roman" w:cs="Times New Roman"/>
          <w:sz w:val="20"/>
          <w:szCs w:val="20"/>
        </w:rPr>
        <w:t>хронометража выступления.</w:t>
      </w:r>
    </w:p>
    <w:p w:rsidR="00EF6F2F" w:rsidRPr="00DA5FD7" w:rsidRDefault="00EF6F2F" w:rsidP="00EF6F2F">
      <w:pPr>
        <w:pStyle w:val="a5"/>
        <w:jc w:val="both"/>
      </w:pPr>
    </w:p>
    <w:p w:rsidR="00EF6F2F" w:rsidRDefault="00EF6F2F" w:rsidP="00EF6F2F">
      <w:pPr>
        <w:pStyle w:val="a5"/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764540" cy="764540"/>
            <wp:effectExtent l="0" t="0" r="0" b="0"/>
            <wp:docPr id="12" name="Изображение9" descr="http://png-1.findicons.com/files/icons/2315/default_icon/258/check_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9" descr="http://png-1.findicons.com/files/icons/2315/default_icon/258/check_box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2F" w:rsidRDefault="00EF6F2F" w:rsidP="00EF6F2F">
      <w:pPr>
        <w:pStyle w:val="a5"/>
        <w:jc w:val="center"/>
      </w:pPr>
      <w:r>
        <w:rPr>
          <w:b/>
          <w:color w:val="000000"/>
          <w:sz w:val="20"/>
          <w:szCs w:val="20"/>
        </w:rPr>
        <w:t>После каждого выступления</w:t>
      </w:r>
    </w:p>
    <w:p w:rsidR="00EF6F2F" w:rsidRDefault="00EF6F2F" w:rsidP="00EF6F2F">
      <w:pPr>
        <w:pStyle w:val="a5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членами жюри заполняется оценочная таблица:</w:t>
      </w:r>
    </w:p>
    <w:p w:rsidR="00EF6F2F" w:rsidRDefault="00EF6F2F" w:rsidP="00EF6F2F">
      <w:pPr>
        <w:pStyle w:val="a5"/>
        <w:jc w:val="center"/>
      </w:pPr>
    </w:p>
    <w:p w:rsidR="00EF6F2F" w:rsidRDefault="00EF6F2F" w:rsidP="00EF6F2F">
      <w:pPr>
        <w:pStyle w:val="a5"/>
        <w:jc w:val="center"/>
        <w:rPr>
          <w:b/>
          <w:color w:val="000000"/>
          <w:sz w:val="20"/>
          <w:szCs w:val="20"/>
        </w:rPr>
      </w:pPr>
    </w:p>
    <w:tbl>
      <w:tblPr>
        <w:tblW w:w="1068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658"/>
        <w:gridCol w:w="8023"/>
      </w:tblGrid>
      <w:tr w:rsidR="00EF6F2F" w:rsidTr="004F249D">
        <w:trPr>
          <w:cantSplit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F6F2F" w:rsidRDefault="00EF6F2F" w:rsidP="004F249D">
            <w:pPr>
              <w:pStyle w:val="a5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F6F2F" w:rsidRDefault="00EF6F2F" w:rsidP="004F249D">
            <w:pPr>
              <w:pStyle w:val="a5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Обоснование</w:t>
            </w:r>
          </w:p>
        </w:tc>
      </w:tr>
      <w:tr w:rsidR="00EF6F2F" w:rsidTr="004F249D">
        <w:trPr>
          <w:cantSplit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F6F2F" w:rsidRDefault="00EF6F2F" w:rsidP="004F249D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F6F2F" w:rsidRDefault="00EF6F2F" w:rsidP="004F249D">
            <w:pPr>
              <w:pStyle w:val="a5"/>
              <w:rPr>
                <w:b/>
                <w:color w:val="000000"/>
                <w:sz w:val="20"/>
                <w:szCs w:val="20"/>
              </w:rPr>
            </w:pPr>
          </w:p>
          <w:p w:rsidR="00EF6F2F" w:rsidRDefault="00EF6F2F" w:rsidP="004F249D">
            <w:pPr>
              <w:pStyle w:val="a5"/>
              <w:rPr>
                <w:b/>
                <w:color w:val="000000"/>
                <w:sz w:val="20"/>
                <w:szCs w:val="20"/>
              </w:rPr>
            </w:pPr>
          </w:p>
          <w:p w:rsidR="00EF6F2F" w:rsidRDefault="00EF6F2F" w:rsidP="004F249D">
            <w:pPr>
              <w:pStyle w:val="a5"/>
              <w:rPr>
                <w:b/>
                <w:color w:val="000000"/>
                <w:sz w:val="20"/>
                <w:szCs w:val="20"/>
              </w:rPr>
            </w:pPr>
          </w:p>
          <w:p w:rsidR="00EF6F2F" w:rsidRDefault="00EF6F2F" w:rsidP="004F249D">
            <w:pPr>
              <w:pStyle w:val="a5"/>
              <w:rPr>
                <w:b/>
                <w:color w:val="000000"/>
                <w:sz w:val="20"/>
                <w:szCs w:val="20"/>
              </w:rPr>
            </w:pPr>
          </w:p>
          <w:p w:rsidR="00EF6F2F" w:rsidRDefault="00EF6F2F" w:rsidP="004F249D">
            <w:pPr>
              <w:pStyle w:val="a5"/>
              <w:rPr>
                <w:b/>
                <w:color w:val="000000"/>
                <w:sz w:val="20"/>
                <w:szCs w:val="20"/>
              </w:rPr>
            </w:pPr>
          </w:p>
          <w:p w:rsidR="00EF6F2F" w:rsidRDefault="00EF6F2F" w:rsidP="004F249D">
            <w:pPr>
              <w:pStyle w:val="a5"/>
              <w:rPr>
                <w:b/>
                <w:color w:val="000000"/>
                <w:sz w:val="20"/>
                <w:szCs w:val="20"/>
              </w:rPr>
            </w:pPr>
          </w:p>
          <w:p w:rsidR="00EF6F2F" w:rsidRDefault="00EF6F2F" w:rsidP="004F249D">
            <w:pPr>
              <w:pStyle w:val="a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F6F2F" w:rsidRDefault="00EF6F2F" w:rsidP="004F249D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F6F2F" w:rsidRDefault="00EF6F2F" w:rsidP="00EF6F2F">
      <w:pPr>
        <w:pStyle w:val="a5"/>
        <w:rPr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sz w:val="20"/>
          <w:szCs w:val="20"/>
        </w:rPr>
        <w:t>Жюри:</w:t>
      </w:r>
    </w:p>
    <w:p w:rsidR="00EF6F2F" w:rsidRDefault="00EF6F2F" w:rsidP="00EF6F2F">
      <w:pPr>
        <w:pStyle w:val="a5"/>
        <w:rPr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sz w:val="20"/>
          <w:szCs w:val="20"/>
        </w:rPr>
        <w:t>*Оценивает конкурсантов по 10-бальной системе. Оценка выставляется в соответствии с возрастом и профессиональными навыками артистов. Оценивается непосредственное выступление на сцене в день конкурса-фестиваля.</w:t>
      </w:r>
    </w:p>
    <w:p w:rsidR="00EF6F2F" w:rsidRDefault="00EF6F2F" w:rsidP="00EF6F2F">
      <w:pPr>
        <w:pStyle w:val="a5"/>
        <w:jc w:val="both"/>
        <w:rPr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sz w:val="20"/>
          <w:szCs w:val="20"/>
        </w:rPr>
        <w:t xml:space="preserve">*Присуждает места: </w:t>
      </w:r>
      <w:r>
        <w:rPr>
          <w:bCs/>
          <w:color w:val="000000" w:themeColor="text1"/>
          <w:sz w:val="20"/>
          <w:szCs w:val="20"/>
        </w:rPr>
        <w:t>Гран-при,</w:t>
      </w:r>
      <w:r>
        <w:rPr>
          <w:bCs/>
          <w:sz w:val="20"/>
          <w:szCs w:val="20"/>
        </w:rPr>
        <w:t xml:space="preserve"> Лауреат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 степени, Лауреат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 xml:space="preserve"> степени, Лауреат </w:t>
      </w:r>
      <w:r>
        <w:rPr>
          <w:bCs/>
          <w:sz w:val="20"/>
          <w:szCs w:val="20"/>
          <w:lang w:val="en-US"/>
        </w:rPr>
        <w:t>lll</w:t>
      </w:r>
      <w:r>
        <w:rPr>
          <w:bCs/>
          <w:sz w:val="20"/>
          <w:szCs w:val="20"/>
        </w:rPr>
        <w:t xml:space="preserve"> степени, Дипломант </w:t>
      </w:r>
      <w:r>
        <w:rPr>
          <w:bCs/>
          <w:sz w:val="20"/>
          <w:szCs w:val="20"/>
          <w:lang w:val="en-US"/>
        </w:rPr>
        <w:t>l</w:t>
      </w:r>
      <w:r>
        <w:rPr>
          <w:bCs/>
          <w:sz w:val="20"/>
          <w:szCs w:val="20"/>
        </w:rPr>
        <w:t xml:space="preserve"> степени, Дипломант </w:t>
      </w:r>
      <w:r>
        <w:rPr>
          <w:bCs/>
          <w:sz w:val="20"/>
          <w:szCs w:val="20"/>
          <w:lang w:val="en-US"/>
        </w:rPr>
        <w:t>ll</w:t>
      </w:r>
      <w:r>
        <w:rPr>
          <w:bCs/>
          <w:sz w:val="20"/>
          <w:szCs w:val="20"/>
        </w:rPr>
        <w:t xml:space="preserve"> степени, Дипломант </w:t>
      </w:r>
      <w:r>
        <w:rPr>
          <w:bCs/>
          <w:sz w:val="20"/>
          <w:szCs w:val="20"/>
          <w:lang w:val="en-US"/>
        </w:rPr>
        <w:t>lll</w:t>
      </w:r>
      <w:r>
        <w:rPr>
          <w:bCs/>
          <w:sz w:val="20"/>
          <w:szCs w:val="20"/>
        </w:rPr>
        <w:t xml:space="preserve"> степени. </w:t>
      </w:r>
    </w:p>
    <w:p w:rsidR="00EF6F2F" w:rsidRDefault="00EF6F2F" w:rsidP="00EF6F2F">
      <w:pPr>
        <w:pStyle w:val="a5"/>
        <w:jc w:val="both"/>
        <w:rPr>
          <w:i/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i/>
          <w:sz w:val="20"/>
          <w:szCs w:val="20"/>
        </w:rPr>
        <w:t xml:space="preserve">При возникновении ситуаций, когда нет претендентов на </w:t>
      </w:r>
      <w:r>
        <w:rPr>
          <w:i/>
          <w:color w:val="000000" w:themeColor="text1"/>
          <w:sz w:val="20"/>
          <w:szCs w:val="20"/>
        </w:rPr>
        <w:t>Гран-при – это</w:t>
      </w:r>
      <w:r>
        <w:rPr>
          <w:i/>
          <w:sz w:val="20"/>
          <w:szCs w:val="20"/>
        </w:rPr>
        <w:t xml:space="preserve"> звание не присуждается. </w:t>
      </w:r>
    </w:p>
    <w:p w:rsidR="00EF6F2F" w:rsidRDefault="00EF6F2F" w:rsidP="00EF6F2F">
      <w:pPr>
        <w:pStyle w:val="a5"/>
        <w:jc w:val="both"/>
        <w:rPr>
          <w:sz w:val="20"/>
          <w:szCs w:val="20"/>
        </w:rPr>
      </w:pPr>
    </w:p>
    <w:p w:rsidR="00EF6F2F" w:rsidRDefault="00EF6F2F" w:rsidP="00EF6F2F">
      <w:pPr>
        <w:pStyle w:val="a5"/>
        <w:jc w:val="both"/>
      </w:pPr>
      <w:r>
        <w:rPr>
          <w:sz w:val="20"/>
          <w:szCs w:val="20"/>
        </w:rPr>
        <w:t xml:space="preserve">*Определяет участников концертов 12 июня и 08 мая, </w:t>
      </w:r>
      <w:r>
        <w:rPr>
          <w:color w:val="000000" w:themeColor="text1"/>
          <w:sz w:val="20"/>
          <w:szCs w:val="20"/>
        </w:rPr>
        <w:t>а также возможность предоставления рекомендации</w:t>
      </w:r>
      <w:r>
        <w:rPr>
          <w:sz w:val="20"/>
          <w:szCs w:val="20"/>
        </w:rPr>
        <w:t xml:space="preserve"> в </w:t>
      </w:r>
      <w:r>
        <w:rPr>
          <w:color w:val="000000" w:themeColor="text1"/>
          <w:sz w:val="20"/>
          <w:szCs w:val="20"/>
        </w:rPr>
        <w:t>профильные ведущие вузы мира</w:t>
      </w:r>
      <w:r>
        <w:rPr>
          <w:sz w:val="20"/>
          <w:szCs w:val="20"/>
        </w:rPr>
        <w:t xml:space="preserve">. </w:t>
      </w:r>
    </w:p>
    <w:p w:rsidR="00EF6F2F" w:rsidRDefault="00EF6F2F" w:rsidP="00EF6F2F">
      <w:pPr>
        <w:pStyle w:val="a5"/>
        <w:rPr>
          <w:rFonts w:cs="Times New Roman"/>
          <w:sz w:val="20"/>
          <w:szCs w:val="20"/>
        </w:rPr>
      </w:pPr>
    </w:p>
    <w:p w:rsidR="00EF6F2F" w:rsidRDefault="00EF6F2F" w:rsidP="00EF6F2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В составе жюри проекта независимые специалисты - профессора, </w:t>
      </w:r>
      <w:r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 xml:space="preserve">доценты, старшие преподаватели высших профильных учреждений, таких как  </w:t>
      </w:r>
      <w:r w:rsidRPr="00430E28">
        <w:rPr>
          <w:rFonts w:ascii="Times New Roman" w:hAnsi="Times New Roman" w:cs="Times New Roman"/>
          <w:sz w:val="20"/>
          <w:szCs w:val="20"/>
        </w:rPr>
        <w:t xml:space="preserve">Московский государственный институт культуры (МГИК), ГМПИ им. М. М. Ипполитова-Иванова, Российская академия музыки им. Гнесиных, Российская государственная специализированная академия искусств (РГСАИ), Театральный институт им. Бориса Щукина, </w:t>
      </w:r>
      <w:r w:rsidRPr="00430E28">
        <w:rPr>
          <w:sz w:val="20"/>
          <w:szCs w:val="20"/>
        </w:rPr>
        <w:t xml:space="preserve">Российский университет театрального искусства - ГИТИС, </w:t>
      </w:r>
      <w:r>
        <w:rPr>
          <w:sz w:val="20"/>
          <w:szCs w:val="20"/>
        </w:rPr>
        <w:t xml:space="preserve">а также </w:t>
      </w:r>
      <w:r w:rsidRPr="00430E28">
        <w:rPr>
          <w:rFonts w:ascii="Times New Roman" w:hAnsi="Times New Roman" w:cs="Times New Roman"/>
          <w:sz w:val="20"/>
          <w:szCs w:val="20"/>
        </w:rPr>
        <w:t xml:space="preserve">Российская государственная цирковая компания (РОСГОСЦИРК). </w:t>
      </w:r>
    </w:p>
    <w:p w:rsidR="00EF6F2F" w:rsidRPr="0016702E" w:rsidRDefault="00EF6F2F" w:rsidP="00EF6F2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EF6F2F" w:rsidRPr="007C4E1F" w:rsidRDefault="00EF6F2F" w:rsidP="00EF6F2F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Финансовые условия конкурса:</w:t>
      </w:r>
    </w:p>
    <w:p w:rsidR="00EF6F2F" w:rsidRDefault="00EF6F2F" w:rsidP="00EF6F2F">
      <w:pPr>
        <w:pStyle w:val="a5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EF6F2F" w:rsidRDefault="00EF6F2F" w:rsidP="00EF6F2F">
      <w:pPr>
        <w:pStyle w:val="a5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:rsidR="00EF6F2F" w:rsidRDefault="00EF6F2F" w:rsidP="00EF6F2F">
      <w:pPr>
        <w:pStyle w:val="a5"/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Исполнитель или коллектив имеет право участвовать в одной или нескольких номинациях. Каждая номинация оплачивается по отдельности.</w:t>
      </w:r>
    </w:p>
    <w:p w:rsidR="00EF6F2F" w:rsidRDefault="00EF6F2F" w:rsidP="00EF6F2F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F6F2F" w:rsidRPr="00430E28" w:rsidRDefault="00EF6F2F" w:rsidP="00EF6F2F">
      <w:pPr>
        <w:pStyle w:val="a5"/>
        <w:rPr>
          <w:color w:val="C0000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*Участник (солист</w:t>
      </w:r>
      <w:r w:rsidRPr="00455B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 –</w:t>
      </w:r>
      <w:r w:rsidRPr="007C4E1F">
        <w:rPr>
          <w:rFonts w:ascii="Times New Roman" w:hAnsi="Times New Roman" w:cs="Times New Roman"/>
          <w:b/>
          <w:color w:val="C00000"/>
          <w:sz w:val="20"/>
          <w:szCs w:val="20"/>
        </w:rPr>
        <w:t>1</w:t>
      </w:r>
      <w:r w:rsidRPr="00455B1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CE36BF">
        <w:rPr>
          <w:rFonts w:ascii="Times New Roman" w:hAnsi="Times New Roman" w:cs="Times New Roman"/>
          <w:b/>
          <w:color w:val="C00000"/>
          <w:sz w:val="20"/>
          <w:szCs w:val="20"/>
        </w:rPr>
        <w:t>70</w:t>
      </w:r>
      <w:r w:rsidRPr="00455B1B">
        <w:rPr>
          <w:rFonts w:ascii="Times New Roman" w:hAnsi="Times New Roman" w:cs="Times New Roman"/>
          <w:b/>
          <w:color w:val="C00000"/>
          <w:sz w:val="20"/>
          <w:szCs w:val="20"/>
        </w:rPr>
        <w:t>0 р. за участие в одной номинации;</w:t>
      </w:r>
      <w:r w:rsidRPr="00430E2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EF6F2F" w:rsidRPr="007852E6" w:rsidRDefault="00EF6F2F" w:rsidP="00EF6F2F">
      <w:pPr>
        <w:pStyle w:val="a5"/>
        <w:rPr>
          <w:color w:val="943634" w:themeColor="accent2" w:themeShade="B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*Дуэты, трио, квартеты –</w:t>
      </w:r>
      <w:r w:rsidR="00CE36BF">
        <w:rPr>
          <w:rFonts w:ascii="Times New Roman" w:hAnsi="Times New Roman" w:cs="Times New Roman"/>
          <w:b/>
          <w:color w:val="C00000"/>
          <w:sz w:val="20"/>
          <w:szCs w:val="20"/>
        </w:rPr>
        <w:t>10</w:t>
      </w:r>
      <w:r w:rsidRPr="00CA5136">
        <w:rPr>
          <w:rFonts w:ascii="Times New Roman" w:hAnsi="Times New Roman" w:cs="Times New Roman"/>
          <w:b/>
          <w:color w:val="C00000"/>
          <w:sz w:val="20"/>
          <w:szCs w:val="20"/>
        </w:rPr>
        <w:t>00 р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>.</w:t>
      </w:r>
      <w:r w:rsidRPr="00430E2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за каждого участника в одной номинации;</w:t>
      </w:r>
      <w:r w:rsidRPr="007852E6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  </w:t>
      </w:r>
    </w:p>
    <w:p w:rsidR="00EF6F2F" w:rsidRPr="00430E28" w:rsidRDefault="00EF6F2F" w:rsidP="00EF6F2F">
      <w:pPr>
        <w:pStyle w:val="a5"/>
        <w:rPr>
          <w:color w:val="C0000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*Коллектив от 5 человек –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550 р. </w:t>
      </w:r>
      <w:r w:rsidRPr="00430E28">
        <w:rPr>
          <w:rFonts w:ascii="Times New Roman" w:hAnsi="Times New Roman" w:cs="Times New Roman"/>
          <w:b/>
          <w:color w:val="C00000"/>
          <w:sz w:val="20"/>
          <w:szCs w:val="20"/>
        </w:rPr>
        <w:t>за каждого участника в одной номинации.</w:t>
      </w:r>
    </w:p>
    <w:p w:rsidR="00EF6F2F" w:rsidRPr="000662AF" w:rsidRDefault="00EF6F2F" w:rsidP="00EF6F2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Для фольклорных, хореографических и инструментальных ансамблей, численность которых </w:t>
      </w:r>
      <w:r w:rsidRPr="00430E28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свыше 30 человек</w:t>
      </w:r>
      <w:r w:rsidR="00D11F4D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финансовые условия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рассматривается Оргкомитетом в индивидуальном порядке, </w:t>
      </w:r>
      <w:r w:rsidRPr="00430E28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предоставляются бюджетные места. </w:t>
      </w:r>
    </w:p>
    <w:p w:rsidR="00746CB9" w:rsidRDefault="00746CB9" w:rsidP="00EF6F2F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_DdeLink__9962_1086157917"/>
    </w:p>
    <w:p w:rsidR="00EF6F2F" w:rsidRPr="00430E28" w:rsidRDefault="00EF6F2F" w:rsidP="00EF6F2F">
      <w:pPr>
        <w:pStyle w:val="a5"/>
        <w:jc w:val="both"/>
        <w:rPr>
          <w:b/>
          <w:color w:val="C0000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Участники из детских домов и имеющие степень инвалидности организационный взнос не оплачивают</w:t>
      </w:r>
      <w:bookmarkEnd w:id="1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также малоимущие. 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Копии всех документов по льготам предоставляются в оргкомитет заранее (без исключений), вместе с заявками, а также в обязательном порядке приносятся на регистрацию.</w:t>
      </w:r>
    </w:p>
    <w:p w:rsidR="00EF6F2F" w:rsidRDefault="00EF6F2F" w:rsidP="00EF6F2F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F6F2F" w:rsidRDefault="00EF6F2F" w:rsidP="00EF6F2F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Танцевальное сопровождение для вокалистов, живой бэк-вокал  - оплачиваются по общей системе участия. </w:t>
      </w:r>
    </w:p>
    <w:p w:rsidR="00EF6F2F" w:rsidRPr="00181003" w:rsidRDefault="00EF6F2F" w:rsidP="00EF6F2F">
      <w:pPr>
        <w:pStyle w:val="a6"/>
        <w:shd w:val="clear" w:color="auto" w:fill="FFFFFF"/>
        <w:spacing w:before="278" w:after="278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Во время конкурса возможна профессиональная видеосъёмка на камеру в формате </w:t>
      </w:r>
      <w:r>
        <w:rPr>
          <w:b/>
          <w:color w:val="000000" w:themeColor="text1"/>
          <w:sz w:val="20"/>
          <w:szCs w:val="20"/>
          <w:lang w:val="en-US"/>
        </w:rPr>
        <w:t>HD</w:t>
      </w:r>
      <w:r>
        <w:rPr>
          <w:b/>
          <w:color w:val="000000" w:themeColor="text1"/>
          <w:sz w:val="20"/>
          <w:szCs w:val="20"/>
        </w:rPr>
        <w:t>.                                              Заявки на видео принимаются заранее!  Стоимость видео в одной номинации 1 000 р.</w:t>
      </w:r>
    </w:p>
    <w:p w:rsidR="00EF6F2F" w:rsidRDefault="00EF6F2F" w:rsidP="00EF6F2F">
      <w:pPr>
        <w:pStyle w:val="a6"/>
        <w:shd w:val="clear" w:color="auto" w:fill="FFFFFF"/>
        <w:spacing w:before="278" w:after="278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Во время конкурса возможна профессиональная фотосъёмка</w:t>
      </w:r>
      <w:r>
        <w:rPr>
          <w:b/>
          <w:sz w:val="20"/>
          <w:szCs w:val="20"/>
        </w:rPr>
        <w:t xml:space="preserve">.                                                                                                                    </w:t>
      </w:r>
      <w:r>
        <w:rPr>
          <w:b/>
          <w:color w:val="000000" w:themeColor="text1"/>
          <w:sz w:val="20"/>
          <w:szCs w:val="20"/>
        </w:rPr>
        <w:t xml:space="preserve">Заявки на фотосъёмку принимаются заранее! Стоимость фотосета в одной номинации 1 000 р. </w:t>
      </w:r>
    </w:p>
    <w:p w:rsidR="00EF6F2F" w:rsidRPr="00941A05" w:rsidRDefault="00EF6F2F" w:rsidP="00EF6F2F">
      <w:pPr>
        <w:pStyle w:val="a6"/>
        <w:shd w:val="clear" w:color="auto" w:fill="FFFFFF"/>
        <w:spacing w:before="280" w:after="278" w:line="240" w:lineRule="auto"/>
      </w:pPr>
      <w:r>
        <w:rPr>
          <w:b/>
          <w:color w:val="C00000"/>
          <w:sz w:val="20"/>
          <w:szCs w:val="20"/>
        </w:rPr>
        <w:t>На собственные видеокамеры и фотокамеры снимать не запрещается.</w:t>
      </w:r>
    </w:p>
    <w:p w:rsidR="00EF6F2F" w:rsidRPr="00F55E4E" w:rsidRDefault="00EF6F2F" w:rsidP="00EF6F2F">
      <w:pPr>
        <w:pStyle w:val="a6"/>
        <w:shd w:val="clear" w:color="auto" w:fill="FFFFFF"/>
        <w:spacing w:before="278" w:after="278" w:line="240" w:lineRule="auto"/>
        <w:rPr>
          <w:rFonts w:eastAsia="SimSun"/>
          <w:b/>
          <w:sz w:val="20"/>
          <w:szCs w:val="20"/>
        </w:rPr>
      </w:pPr>
      <w:r w:rsidRPr="00F55E4E">
        <w:rPr>
          <w:rStyle w:val="currenttext"/>
          <w:rFonts w:eastAsia="SimSun"/>
          <w:b/>
          <w:sz w:val="20"/>
          <w:szCs w:val="20"/>
        </w:rPr>
        <w:t xml:space="preserve">Дополнительная брендовая статуэтка проекта 5 500 р.                                                                                                             </w:t>
      </w:r>
    </w:p>
    <w:p w:rsidR="00821C48" w:rsidRDefault="00EF6F2F" w:rsidP="007267F6">
      <w:pPr>
        <w:pStyle w:val="a5"/>
        <w:rPr>
          <w:rFonts w:ascii="Times New Roman" w:hAnsi="Times New Roman" w:cs="Times New Roman"/>
          <w:color w:val="FF0000"/>
          <w:sz w:val="36"/>
          <w:szCs w:val="36"/>
        </w:rPr>
      </w:pPr>
      <w:r w:rsidRPr="007267F6">
        <w:rPr>
          <w:rFonts w:ascii="Times New Roman" w:hAnsi="Times New Roman" w:cs="Times New Roman"/>
          <w:color w:val="FF0000"/>
          <w:sz w:val="36"/>
          <w:szCs w:val="36"/>
        </w:rPr>
        <w:t>ОПЛА</w:t>
      </w:r>
      <w:r w:rsidR="007267F6" w:rsidRPr="007267F6">
        <w:rPr>
          <w:rFonts w:ascii="Times New Roman" w:hAnsi="Times New Roman" w:cs="Times New Roman"/>
          <w:color w:val="FF0000"/>
          <w:sz w:val="36"/>
          <w:szCs w:val="36"/>
        </w:rPr>
        <w:t xml:space="preserve">ТУ МОЖНО ПРОИЗВЕСТИ </w:t>
      </w:r>
      <w:r w:rsidRPr="007267F6">
        <w:rPr>
          <w:rFonts w:ascii="Times New Roman" w:hAnsi="Times New Roman" w:cs="Times New Roman"/>
          <w:color w:val="FF0000"/>
          <w:sz w:val="36"/>
          <w:szCs w:val="36"/>
        </w:rPr>
        <w:t>ПРИ РЕГИ</w:t>
      </w:r>
      <w:r w:rsidR="00821C48">
        <w:rPr>
          <w:rFonts w:ascii="Times New Roman" w:hAnsi="Times New Roman" w:cs="Times New Roman"/>
          <w:color w:val="FF0000"/>
          <w:sz w:val="36"/>
          <w:szCs w:val="36"/>
        </w:rPr>
        <w:t>СТРАЦИB</w:t>
      </w:r>
    </w:p>
    <w:p w:rsidR="00821C48" w:rsidRDefault="00821C48" w:rsidP="007267F6">
      <w:pPr>
        <w:pStyle w:val="a5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821C48" w:rsidRDefault="00821C48" w:rsidP="007267F6">
      <w:pPr>
        <w:pStyle w:val="a5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Контактное лицо в Тамбове</w:t>
      </w:r>
    </w:p>
    <w:p w:rsidR="00821C48" w:rsidRPr="00821C48" w:rsidRDefault="00821C48" w:rsidP="007267F6">
      <w:pPr>
        <w:pStyle w:val="a5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Михаил Громов</w:t>
      </w:r>
    </w:p>
    <w:p w:rsidR="007267F6" w:rsidRDefault="007267F6" w:rsidP="007267F6">
      <w:pPr>
        <w:pStyle w:val="a5"/>
        <w:rPr>
          <w:rFonts w:ascii="Times New Roman" w:hAnsi="Times New Roman" w:cs="Times New Roman"/>
          <w:color w:val="FF0000"/>
          <w:sz w:val="36"/>
          <w:szCs w:val="36"/>
        </w:rPr>
      </w:pPr>
    </w:p>
    <w:p w:rsidR="007267F6" w:rsidRDefault="007267F6" w:rsidP="007267F6">
      <w:pPr>
        <w:pStyle w:val="a5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+79204828080</w:t>
      </w:r>
    </w:p>
    <w:p w:rsidR="007267F6" w:rsidRPr="00821C48" w:rsidRDefault="00821C48" w:rsidP="007267F6">
      <w:pPr>
        <w:pStyle w:val="a5"/>
        <w:rPr>
          <w:color w:val="FF0000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en-US"/>
        </w:rPr>
        <w:t>mikgromov1980@mail.ru</w:t>
      </w:r>
    </w:p>
    <w:sectPr w:rsidR="007267F6" w:rsidRPr="00821C48" w:rsidSect="00CD7D59">
      <w:footerReference w:type="default" r:id="rId1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17" w:rsidRDefault="00463317" w:rsidP="00E7334F">
      <w:pPr>
        <w:spacing w:after="0" w:line="240" w:lineRule="auto"/>
      </w:pPr>
      <w:r>
        <w:separator/>
      </w:r>
    </w:p>
  </w:endnote>
  <w:endnote w:type="continuationSeparator" w:id="0">
    <w:p w:rsidR="00463317" w:rsidRDefault="00463317" w:rsidP="00E7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28" w:rsidRDefault="00DD3247">
    <w:pPr>
      <w:pStyle w:val="a7"/>
      <w:jc w:val="right"/>
    </w:pPr>
    <w:r>
      <w:fldChar w:fldCharType="begin"/>
    </w:r>
    <w:r w:rsidR="00EF6F2F">
      <w:instrText>PAGE</w:instrText>
    </w:r>
    <w:r>
      <w:fldChar w:fldCharType="separate"/>
    </w:r>
    <w:r w:rsidR="00821C48">
      <w:rPr>
        <w:noProof/>
      </w:rPr>
      <w:t>6</w:t>
    </w:r>
    <w:r>
      <w:fldChar w:fldCharType="end"/>
    </w:r>
  </w:p>
  <w:p w:rsidR="00430E28" w:rsidRDefault="004633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17" w:rsidRDefault="00463317" w:rsidP="00E7334F">
      <w:pPr>
        <w:spacing w:after="0" w:line="240" w:lineRule="auto"/>
      </w:pPr>
      <w:r>
        <w:separator/>
      </w:r>
    </w:p>
  </w:footnote>
  <w:footnote w:type="continuationSeparator" w:id="0">
    <w:p w:rsidR="00463317" w:rsidRDefault="00463317" w:rsidP="00E7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D2D"/>
    <w:multiLevelType w:val="multilevel"/>
    <w:tmpl w:val="05E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A2E1A"/>
    <w:multiLevelType w:val="multilevel"/>
    <w:tmpl w:val="B0E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1006D"/>
    <w:multiLevelType w:val="multilevel"/>
    <w:tmpl w:val="052A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E694C"/>
    <w:multiLevelType w:val="multilevel"/>
    <w:tmpl w:val="368A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B40A1"/>
    <w:multiLevelType w:val="multilevel"/>
    <w:tmpl w:val="686A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2F"/>
    <w:rsid w:val="00004784"/>
    <w:rsid w:val="00004794"/>
    <w:rsid w:val="00026048"/>
    <w:rsid w:val="00041186"/>
    <w:rsid w:val="00073BC7"/>
    <w:rsid w:val="000A3AB2"/>
    <w:rsid w:val="000E1031"/>
    <w:rsid w:val="000E6E16"/>
    <w:rsid w:val="000F5469"/>
    <w:rsid w:val="00125DB8"/>
    <w:rsid w:val="00163143"/>
    <w:rsid w:val="00177433"/>
    <w:rsid w:val="0024121D"/>
    <w:rsid w:val="002444CB"/>
    <w:rsid w:val="00267D79"/>
    <w:rsid w:val="002A7BD2"/>
    <w:rsid w:val="002C0371"/>
    <w:rsid w:val="002E0923"/>
    <w:rsid w:val="00341523"/>
    <w:rsid w:val="00343C67"/>
    <w:rsid w:val="00346FF6"/>
    <w:rsid w:val="00371C0B"/>
    <w:rsid w:val="003A53CE"/>
    <w:rsid w:val="003A71EC"/>
    <w:rsid w:val="003C2D32"/>
    <w:rsid w:val="003D1285"/>
    <w:rsid w:val="003E0ABD"/>
    <w:rsid w:val="003E76E3"/>
    <w:rsid w:val="00463317"/>
    <w:rsid w:val="004D5FB1"/>
    <w:rsid w:val="0052669F"/>
    <w:rsid w:val="00573E05"/>
    <w:rsid w:val="005C5B71"/>
    <w:rsid w:val="005E7AE2"/>
    <w:rsid w:val="0061433A"/>
    <w:rsid w:val="00663E0D"/>
    <w:rsid w:val="0067299C"/>
    <w:rsid w:val="006B5CA3"/>
    <w:rsid w:val="006F7A67"/>
    <w:rsid w:val="00701E8F"/>
    <w:rsid w:val="007267F6"/>
    <w:rsid w:val="00746CB9"/>
    <w:rsid w:val="0075091B"/>
    <w:rsid w:val="0077080B"/>
    <w:rsid w:val="00792FBE"/>
    <w:rsid w:val="007B5987"/>
    <w:rsid w:val="007E3E45"/>
    <w:rsid w:val="008015C0"/>
    <w:rsid w:val="00807BA9"/>
    <w:rsid w:val="00821C48"/>
    <w:rsid w:val="00856098"/>
    <w:rsid w:val="008E27AA"/>
    <w:rsid w:val="0091711B"/>
    <w:rsid w:val="00923321"/>
    <w:rsid w:val="009641A9"/>
    <w:rsid w:val="0097368C"/>
    <w:rsid w:val="009A4AB9"/>
    <w:rsid w:val="00A1408C"/>
    <w:rsid w:val="00A1563E"/>
    <w:rsid w:val="00A26B41"/>
    <w:rsid w:val="00A27CF9"/>
    <w:rsid w:val="00AA651E"/>
    <w:rsid w:val="00AE4BCD"/>
    <w:rsid w:val="00AE7140"/>
    <w:rsid w:val="00AF5562"/>
    <w:rsid w:val="00AF6E8B"/>
    <w:rsid w:val="00B578C9"/>
    <w:rsid w:val="00B62F02"/>
    <w:rsid w:val="00B804FD"/>
    <w:rsid w:val="00B928BD"/>
    <w:rsid w:val="00C22965"/>
    <w:rsid w:val="00C9204F"/>
    <w:rsid w:val="00CE36BF"/>
    <w:rsid w:val="00CE370D"/>
    <w:rsid w:val="00D04108"/>
    <w:rsid w:val="00D11F4D"/>
    <w:rsid w:val="00D1580D"/>
    <w:rsid w:val="00D366A8"/>
    <w:rsid w:val="00D46E9B"/>
    <w:rsid w:val="00DD3247"/>
    <w:rsid w:val="00E1281C"/>
    <w:rsid w:val="00E30249"/>
    <w:rsid w:val="00E7334F"/>
    <w:rsid w:val="00EB0B14"/>
    <w:rsid w:val="00ED24D7"/>
    <w:rsid w:val="00EF6F2F"/>
    <w:rsid w:val="00F55E4E"/>
    <w:rsid w:val="00F859D9"/>
    <w:rsid w:val="00FC1F03"/>
    <w:rsid w:val="00FC5BC0"/>
    <w:rsid w:val="00FD2F8B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30261-87FD-44E8-BBBC-FCDE134B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2F"/>
    <w:pPr>
      <w:suppressAutoHyphens/>
    </w:pPr>
    <w:rPr>
      <w:rFonts w:ascii="Calibri" w:eastAsia="SimSun" w:hAnsi="Calibri" w:cs="Calibri"/>
      <w:color w:val="00000A"/>
    </w:rPr>
  </w:style>
  <w:style w:type="paragraph" w:styleId="3">
    <w:name w:val="heading 3"/>
    <w:basedOn w:val="a"/>
    <w:next w:val="a"/>
    <w:link w:val="30"/>
    <w:uiPriority w:val="9"/>
    <w:unhideWhenUsed/>
    <w:qFormat/>
    <w:rsid w:val="00EF6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EF6F2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F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EF6F2F"/>
    <w:rPr>
      <w:rFonts w:ascii="Cambria" w:eastAsia="SimSun" w:hAnsi="Cambria" w:cs="Calibri"/>
      <w:i/>
      <w:iCs/>
      <w:color w:val="243F60"/>
    </w:rPr>
  </w:style>
  <w:style w:type="character" w:customStyle="1" w:styleId="a3">
    <w:name w:val="Выделение жирным"/>
    <w:rsid w:val="00EF6F2F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EF6F2F"/>
    <w:rPr>
      <w:color w:val="0000FF"/>
      <w:u w:val="single"/>
    </w:rPr>
  </w:style>
  <w:style w:type="character" w:styleId="a4">
    <w:name w:val="Strong"/>
    <w:basedOn w:val="a0"/>
    <w:uiPriority w:val="22"/>
    <w:qFormat/>
    <w:rsid w:val="00EF6F2F"/>
    <w:rPr>
      <w:b/>
      <w:bCs/>
    </w:rPr>
  </w:style>
  <w:style w:type="character" w:customStyle="1" w:styleId="currenttext">
    <w:name w:val="current_text"/>
    <w:basedOn w:val="a0"/>
    <w:qFormat/>
    <w:rsid w:val="00EF6F2F"/>
  </w:style>
  <w:style w:type="paragraph" w:styleId="a5">
    <w:name w:val="No Spacing"/>
    <w:uiPriority w:val="1"/>
    <w:qFormat/>
    <w:rsid w:val="00EF6F2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western">
    <w:name w:val="western"/>
    <w:basedOn w:val="a"/>
    <w:qFormat/>
    <w:rsid w:val="00EF6F2F"/>
    <w:pPr>
      <w:spacing w:after="142"/>
    </w:pPr>
    <w:rPr>
      <w:rFonts w:eastAsia="Times New Roman" w:cs="Times New Roman"/>
      <w:color w:val="000000"/>
      <w:lang w:eastAsia="ru-RU"/>
    </w:rPr>
  </w:style>
  <w:style w:type="paragraph" w:styleId="a6">
    <w:name w:val="Normal (Web)"/>
    <w:basedOn w:val="a"/>
    <w:uiPriority w:val="99"/>
    <w:unhideWhenUsed/>
    <w:qFormat/>
    <w:rsid w:val="00EF6F2F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F2F"/>
    <w:rPr>
      <w:rFonts w:ascii="Calibri" w:eastAsia="SimSun" w:hAnsi="Calibri" w:cs="Calibri"/>
      <w:color w:val="00000A"/>
    </w:rPr>
  </w:style>
  <w:style w:type="character" w:styleId="a9">
    <w:name w:val="Hyperlink"/>
    <w:basedOn w:val="a0"/>
    <w:uiPriority w:val="99"/>
    <w:unhideWhenUsed/>
    <w:rsid w:val="00EF6F2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F2F"/>
    <w:rPr>
      <w:rFonts w:ascii="Tahoma" w:eastAsia="SimSun" w:hAnsi="Tahoma" w:cs="Tahoma"/>
      <w:color w:val="00000A"/>
      <w:sz w:val="16"/>
      <w:szCs w:val="16"/>
    </w:rPr>
  </w:style>
  <w:style w:type="character" w:customStyle="1" w:styleId="key-valueitem-title">
    <w:name w:val="key-value__item-title"/>
    <w:basedOn w:val="a0"/>
    <w:rsid w:val="00746CB9"/>
  </w:style>
  <w:style w:type="character" w:customStyle="1" w:styleId="key-valueitem-value">
    <w:name w:val="key-value__item-value"/>
    <w:basedOn w:val="a0"/>
    <w:rsid w:val="00746CB9"/>
  </w:style>
  <w:style w:type="character" w:customStyle="1" w:styleId="label">
    <w:name w:val="label"/>
    <w:basedOn w:val="a0"/>
    <w:rsid w:val="003E0ABD"/>
  </w:style>
  <w:style w:type="character" w:customStyle="1" w:styleId="talnk">
    <w:name w:val="talnk"/>
    <w:basedOn w:val="a0"/>
    <w:rsid w:val="003E0ABD"/>
  </w:style>
  <w:style w:type="character" w:customStyle="1" w:styleId="more">
    <w:name w:val="more"/>
    <w:basedOn w:val="a0"/>
    <w:rsid w:val="003E0ABD"/>
  </w:style>
  <w:style w:type="character" w:customStyle="1" w:styleId="1">
    <w:name w:val="Дата1"/>
    <w:basedOn w:val="a0"/>
    <w:rsid w:val="003E0ABD"/>
  </w:style>
  <w:style w:type="character" w:customStyle="1" w:styleId="matchedtag">
    <w:name w:val="matchedtag"/>
    <w:basedOn w:val="a0"/>
    <w:rsid w:val="003E0ABD"/>
  </w:style>
  <w:style w:type="character" w:styleId="ac">
    <w:name w:val="FollowedHyperlink"/>
    <w:basedOn w:val="a0"/>
    <w:uiPriority w:val="99"/>
    <w:semiHidden/>
    <w:unhideWhenUsed/>
    <w:rsid w:val="003E0ABD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D04108"/>
    <w:rPr>
      <w:i/>
      <w:iCs/>
    </w:rPr>
  </w:style>
  <w:style w:type="character" w:customStyle="1" w:styleId="apple-converted-space">
    <w:name w:val="apple-converted-space"/>
    <w:basedOn w:val="a0"/>
    <w:rsid w:val="00CE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3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7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6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9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4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1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1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6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3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0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4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maps/?text=%D0%B4%D0%BA%20%D0%BC%D0%BE%D0%BB%D0%BE%D0%B4%D0%B5%D0%B6%D0%BD%D1%8B%D0%B9%20%D1%82%D0%B0%D0%BC%D0%B1%D0%BE%D0%B2&amp;source=wizbiz_new_map_single&amp;z=14&amp;ll=41.454797%2C52.648687&amp;sctx=CAAAAAEAa9WuCWnPQkD%2FPuPCgeBLQJP8iF%2BxhuQ%2Faw2l9iLa3T8CAAAAAQIBAAAAAAAAAAGUngsLGt9GltUAAAABAACAPwAAAAAAAAAA&amp;oid=99613769347&amp;ol=biz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ikgromov1980@mail.ru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5B0A-262E-4A01-B81D-56147209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2017-04-11T21:56:00Z</dcterms:created>
  <dcterms:modified xsi:type="dcterms:W3CDTF">2017-04-11T21:56:00Z</dcterms:modified>
</cp:coreProperties>
</file>