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9F" w:rsidRPr="001342F2" w:rsidRDefault="008F2919" w:rsidP="004749D9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sz w:val="16"/>
          <w:szCs w:val="18"/>
          <w:lang w:eastAsia="ru-RU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5pt;margin-top:4.9pt;width:175.3pt;height:107.9pt;z-index:1">
            <v:imagedata r:id="rId9" o:title="космический корабль"/>
            <w10:wrap type="square"/>
          </v:shape>
        </w:pict>
      </w:r>
      <w:r w:rsidR="00003E9F" w:rsidRPr="001342F2">
        <w:rPr>
          <w:rFonts w:eastAsia="Times New Roman" w:cs="Times New Roman"/>
          <w:color w:val="000000"/>
          <w:sz w:val="16"/>
          <w:szCs w:val="18"/>
          <w:lang w:eastAsia="ru-RU"/>
        </w:rPr>
        <w:t>В поддержку мероприятий Федеральной целевой программы «Культура России 2012-</w:t>
      </w:r>
      <w:smartTag w:uri="urn:schemas-microsoft-com:office:smarttags" w:element="metricconverter">
        <w:smartTagPr>
          <w:attr w:name="ProductID" w:val="2018 г"/>
        </w:smartTagPr>
        <w:r w:rsidR="00003E9F" w:rsidRPr="001342F2">
          <w:rPr>
            <w:rFonts w:eastAsia="Times New Roman" w:cs="Times New Roman"/>
            <w:color w:val="000000"/>
            <w:sz w:val="16"/>
            <w:szCs w:val="18"/>
            <w:lang w:eastAsia="ru-RU"/>
          </w:rPr>
          <w:t xml:space="preserve">2018 </w:t>
        </w:r>
        <w:proofErr w:type="spellStart"/>
        <w:r w:rsidR="00003E9F" w:rsidRPr="001342F2">
          <w:rPr>
            <w:rFonts w:eastAsia="Times New Roman" w:cs="Times New Roman"/>
            <w:color w:val="000000"/>
            <w:sz w:val="16"/>
            <w:szCs w:val="18"/>
            <w:lang w:eastAsia="ru-RU"/>
          </w:rPr>
          <w:t>г</w:t>
        </w:r>
      </w:smartTag>
      <w:r w:rsidR="00003E9F" w:rsidRPr="001342F2">
        <w:rPr>
          <w:rFonts w:eastAsia="Times New Roman" w:cs="Times New Roman"/>
          <w:color w:val="000000"/>
          <w:sz w:val="16"/>
          <w:szCs w:val="18"/>
          <w:lang w:eastAsia="ru-RU"/>
        </w:rPr>
        <w:t>.</w:t>
      </w:r>
      <w:proofErr w:type="gramStart"/>
      <w:r w:rsidR="00003E9F" w:rsidRPr="001342F2">
        <w:rPr>
          <w:rFonts w:eastAsia="Times New Roman" w:cs="Times New Roman"/>
          <w:color w:val="000000"/>
          <w:sz w:val="16"/>
          <w:szCs w:val="18"/>
          <w:lang w:eastAsia="ru-RU"/>
        </w:rPr>
        <w:t>г</w:t>
      </w:r>
      <w:proofErr w:type="spellEnd"/>
      <w:proofErr w:type="gramEnd"/>
      <w:r w:rsidR="00003E9F" w:rsidRPr="001342F2">
        <w:rPr>
          <w:rFonts w:eastAsia="Times New Roman" w:cs="Times New Roman"/>
          <w:color w:val="000000"/>
          <w:sz w:val="16"/>
          <w:szCs w:val="18"/>
          <w:lang w:eastAsia="ru-RU"/>
        </w:rPr>
        <w:t>.».</w:t>
      </w:r>
    </w:p>
    <w:p w:rsidR="00350F03" w:rsidRPr="001342F2" w:rsidRDefault="00350F03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ПОЛОЖЕНИЕ</w:t>
      </w:r>
    </w:p>
    <w:p w:rsidR="001342F2" w:rsidRDefault="00350F03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О международном</w:t>
      </w:r>
      <w:r w:rsidR="004A4CAD" w:rsidRPr="001342F2">
        <w:rPr>
          <w:rFonts w:cs="Times New Roman"/>
          <w:color w:val="FF0000"/>
          <w:sz w:val="18"/>
          <w:szCs w:val="18"/>
        </w:rPr>
        <w:t xml:space="preserve"> </w:t>
      </w:r>
      <w:r w:rsidRPr="001342F2">
        <w:rPr>
          <w:rFonts w:cs="Times New Roman"/>
          <w:color w:val="FF0000"/>
          <w:sz w:val="18"/>
          <w:szCs w:val="18"/>
        </w:rPr>
        <w:t>конкурсе</w:t>
      </w:r>
    </w:p>
    <w:p w:rsidR="001342F2" w:rsidRDefault="00384EC6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Некоммерческого фонда социальной поддержки и развития детского,</w:t>
      </w:r>
    </w:p>
    <w:p w:rsidR="00350F03" w:rsidRPr="001342F2" w:rsidRDefault="00384EC6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юношеского и профессионального творчества, туризма и спорта</w:t>
      </w:r>
      <w:r w:rsidR="00350F03" w:rsidRPr="001342F2">
        <w:rPr>
          <w:rFonts w:cs="Times New Roman"/>
          <w:color w:val="FF0000"/>
          <w:sz w:val="18"/>
          <w:szCs w:val="18"/>
        </w:rPr>
        <w:t xml:space="preserve"> «Таланты Вселенной »</w:t>
      </w:r>
    </w:p>
    <w:p w:rsidR="00350F03" w:rsidRPr="001342F2" w:rsidRDefault="00350F03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 xml:space="preserve"> «</w:t>
      </w:r>
      <w:r w:rsidR="004F1727">
        <w:rPr>
          <w:rFonts w:cs="Times New Roman"/>
          <w:color w:val="FF0000"/>
          <w:sz w:val="18"/>
          <w:szCs w:val="18"/>
        </w:rPr>
        <w:t>ПАМЯТЬ ВСЕЛЕННОЙ</w:t>
      </w:r>
      <w:r w:rsidRPr="001342F2">
        <w:rPr>
          <w:rFonts w:cs="Times New Roman"/>
          <w:color w:val="FF0000"/>
          <w:sz w:val="18"/>
          <w:szCs w:val="18"/>
        </w:rPr>
        <w:t>»</w:t>
      </w:r>
    </w:p>
    <w:p w:rsidR="00350F03" w:rsidRPr="001342F2" w:rsidRDefault="00350F03" w:rsidP="004749D9">
      <w:pPr>
        <w:jc w:val="center"/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>(заочная форма участия)</w:t>
      </w:r>
    </w:p>
    <w:p w:rsidR="00BE6081" w:rsidRPr="001342F2" w:rsidRDefault="00003E9F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1</w:t>
      </w:r>
      <w:r w:rsidR="00932236">
        <w:rPr>
          <w:rFonts w:cs="Times New Roman"/>
          <w:sz w:val="18"/>
          <w:szCs w:val="18"/>
        </w:rPr>
        <w:t>5</w:t>
      </w:r>
      <w:r w:rsidR="00AD474F" w:rsidRPr="001342F2">
        <w:rPr>
          <w:rFonts w:cs="Times New Roman"/>
          <w:sz w:val="18"/>
          <w:szCs w:val="18"/>
        </w:rPr>
        <w:t xml:space="preserve"> </w:t>
      </w:r>
      <w:r w:rsidR="00C718A4">
        <w:rPr>
          <w:rFonts w:cs="Times New Roman"/>
          <w:sz w:val="18"/>
          <w:szCs w:val="18"/>
        </w:rPr>
        <w:t>марта</w:t>
      </w:r>
      <w:r w:rsidR="00FB6BD9">
        <w:rPr>
          <w:rFonts w:cs="Times New Roman"/>
          <w:sz w:val="18"/>
          <w:szCs w:val="18"/>
        </w:rPr>
        <w:t xml:space="preserve">  </w:t>
      </w:r>
      <w:r w:rsidRPr="001342F2">
        <w:rPr>
          <w:rFonts w:cs="Times New Roman"/>
          <w:sz w:val="18"/>
          <w:szCs w:val="18"/>
        </w:rPr>
        <w:t xml:space="preserve">– </w:t>
      </w:r>
      <w:r w:rsidR="008F2919">
        <w:rPr>
          <w:rFonts w:cs="Times New Roman"/>
          <w:sz w:val="18"/>
          <w:szCs w:val="18"/>
        </w:rPr>
        <w:t>30</w:t>
      </w:r>
      <w:r w:rsidR="000D19D2">
        <w:rPr>
          <w:rFonts w:cs="Times New Roman"/>
          <w:sz w:val="18"/>
          <w:szCs w:val="18"/>
        </w:rPr>
        <w:t xml:space="preserve"> </w:t>
      </w:r>
      <w:r w:rsidR="00C718A4">
        <w:rPr>
          <w:rFonts w:cs="Times New Roman"/>
          <w:sz w:val="18"/>
          <w:szCs w:val="18"/>
        </w:rPr>
        <w:t>апреля</w:t>
      </w:r>
      <w:r w:rsidR="000D19D2">
        <w:rPr>
          <w:rFonts w:cs="Times New Roman"/>
          <w:sz w:val="18"/>
          <w:szCs w:val="18"/>
        </w:rPr>
        <w:t xml:space="preserve"> </w:t>
      </w:r>
      <w:r w:rsidR="0015115B" w:rsidRPr="001342F2">
        <w:rPr>
          <w:rFonts w:cs="Times New Roman"/>
          <w:sz w:val="18"/>
          <w:szCs w:val="18"/>
        </w:rPr>
        <w:t>201</w:t>
      </w:r>
      <w:r w:rsidR="008F2919">
        <w:rPr>
          <w:rFonts w:cs="Times New Roman"/>
          <w:sz w:val="18"/>
          <w:szCs w:val="18"/>
        </w:rPr>
        <w:t>7</w:t>
      </w:r>
      <w:r w:rsidR="0015115B" w:rsidRPr="001342F2">
        <w:rPr>
          <w:rFonts w:cs="Times New Roman"/>
          <w:sz w:val="18"/>
          <w:szCs w:val="18"/>
        </w:rPr>
        <w:t>г.</w:t>
      </w:r>
    </w:p>
    <w:p w:rsidR="00350F03" w:rsidRDefault="00621B05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прием заявок </w:t>
      </w:r>
      <w:r w:rsidR="008F2919" w:rsidRPr="001342F2">
        <w:rPr>
          <w:rFonts w:cs="Times New Roman"/>
          <w:sz w:val="18"/>
          <w:szCs w:val="18"/>
        </w:rPr>
        <w:t>1</w:t>
      </w:r>
      <w:r w:rsidR="008F2919">
        <w:rPr>
          <w:rFonts w:cs="Times New Roman"/>
          <w:sz w:val="18"/>
          <w:szCs w:val="18"/>
        </w:rPr>
        <w:t>5</w:t>
      </w:r>
      <w:r w:rsidR="008F2919" w:rsidRPr="001342F2">
        <w:rPr>
          <w:rFonts w:cs="Times New Roman"/>
          <w:sz w:val="18"/>
          <w:szCs w:val="18"/>
        </w:rPr>
        <w:t xml:space="preserve"> </w:t>
      </w:r>
      <w:r w:rsidR="00C718A4">
        <w:rPr>
          <w:rFonts w:cs="Times New Roman"/>
          <w:sz w:val="18"/>
          <w:szCs w:val="18"/>
        </w:rPr>
        <w:t>марта</w:t>
      </w:r>
      <w:r w:rsidR="008F2919">
        <w:rPr>
          <w:rFonts w:cs="Times New Roman"/>
          <w:sz w:val="18"/>
          <w:szCs w:val="18"/>
        </w:rPr>
        <w:t xml:space="preserve"> </w:t>
      </w:r>
      <w:r w:rsidR="00FB6BD9">
        <w:rPr>
          <w:rFonts w:cs="Times New Roman"/>
          <w:sz w:val="18"/>
          <w:szCs w:val="18"/>
        </w:rPr>
        <w:t xml:space="preserve">– </w:t>
      </w:r>
      <w:r w:rsidR="00932236">
        <w:rPr>
          <w:rFonts w:cs="Times New Roman"/>
          <w:sz w:val="18"/>
          <w:szCs w:val="18"/>
        </w:rPr>
        <w:t>25</w:t>
      </w:r>
      <w:r w:rsidR="00FB6BD9">
        <w:rPr>
          <w:rFonts w:cs="Times New Roman"/>
          <w:sz w:val="18"/>
          <w:szCs w:val="18"/>
        </w:rPr>
        <w:t xml:space="preserve"> </w:t>
      </w:r>
      <w:r w:rsidR="00C718A4">
        <w:rPr>
          <w:rFonts w:cs="Times New Roman"/>
          <w:sz w:val="18"/>
          <w:szCs w:val="18"/>
        </w:rPr>
        <w:t>апреля</w:t>
      </w:r>
      <w:r w:rsidR="00FB6BD9">
        <w:rPr>
          <w:rFonts w:cs="Times New Roman"/>
          <w:sz w:val="18"/>
          <w:szCs w:val="18"/>
        </w:rPr>
        <w:t xml:space="preserve"> </w:t>
      </w:r>
      <w:r w:rsidR="00FB6BD9" w:rsidRPr="001342F2">
        <w:rPr>
          <w:rFonts w:cs="Times New Roman"/>
          <w:sz w:val="18"/>
          <w:szCs w:val="18"/>
        </w:rPr>
        <w:t>201</w:t>
      </w:r>
      <w:r w:rsidR="008F2919">
        <w:rPr>
          <w:rFonts w:cs="Times New Roman"/>
          <w:sz w:val="18"/>
          <w:szCs w:val="18"/>
        </w:rPr>
        <w:t>7</w:t>
      </w:r>
      <w:r w:rsidR="00FB6BD9" w:rsidRPr="001342F2">
        <w:rPr>
          <w:rFonts w:cs="Times New Roman"/>
          <w:sz w:val="18"/>
          <w:szCs w:val="18"/>
        </w:rPr>
        <w:t>г.</w:t>
      </w:r>
    </w:p>
    <w:p w:rsidR="001342F2" w:rsidRDefault="001342F2" w:rsidP="004749D9">
      <w:pPr>
        <w:jc w:val="center"/>
        <w:rPr>
          <w:rFonts w:cs="Times New Roman"/>
          <w:sz w:val="18"/>
          <w:szCs w:val="18"/>
        </w:rPr>
      </w:pPr>
    </w:p>
    <w:p w:rsidR="001342F2" w:rsidRDefault="001342F2" w:rsidP="004749D9">
      <w:pPr>
        <w:jc w:val="center"/>
        <w:rPr>
          <w:rFonts w:cs="Times New Roman"/>
          <w:sz w:val="18"/>
          <w:szCs w:val="18"/>
        </w:rPr>
      </w:pPr>
    </w:p>
    <w:p w:rsidR="001342F2" w:rsidRPr="001342F2" w:rsidRDefault="001342F2" w:rsidP="004749D9">
      <w:pPr>
        <w:jc w:val="center"/>
        <w:rPr>
          <w:rFonts w:cs="Times New Roman"/>
          <w:sz w:val="18"/>
          <w:szCs w:val="18"/>
        </w:rPr>
      </w:pP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1.ОСНОВНЫЕ ЦЕЛИ И ЗАДАЧИ  ЗАОЧНОГО КОНКУРСА - ФЕСТИВАЛЯ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обмен творческих достижений и опыта участников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популяризация творчества юных талантов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укрепление международных связей и сотрудничества через молодежное творчество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пропаганда единения различных национальных культур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сохранение и развитие национальных культур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установление творческих контактов между коллективами и руководителями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формирование творческого потенциала подрастающего поколения </w:t>
      </w:r>
    </w:p>
    <w:p w:rsidR="00350F03" w:rsidRPr="001342F2" w:rsidRDefault="0045683F" w:rsidP="004749D9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* </w:t>
      </w:r>
      <w:r w:rsidR="00350F03" w:rsidRPr="001342F2">
        <w:rPr>
          <w:rFonts w:cs="Times New Roman"/>
          <w:sz w:val="18"/>
          <w:szCs w:val="18"/>
        </w:rPr>
        <w:t xml:space="preserve">укрепление толерантных межконфессиональных и этнических отношений детей и молодежи регионов РФ и стран ближнего и дальнего зарубежья 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2.ОРГАНИЗАТОРЫ КОНКУРСА - ФЕСТИВАЛЯ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Некоммерческий фонд социальной поддержки и развития детского, юношеского  и профессионального творчества, спорта и туризма "ТАЛАНТЫ ВСЕЛЕННОЙ".</w:t>
      </w:r>
    </w:p>
    <w:p w:rsidR="00427521" w:rsidRPr="001342F2" w:rsidRDefault="00350F03" w:rsidP="004749D9">
      <w:pPr>
        <w:pStyle w:val="4"/>
        <w:spacing w:before="0" w:after="0"/>
        <w:rPr>
          <w:sz w:val="18"/>
          <w:szCs w:val="18"/>
        </w:rPr>
      </w:pPr>
      <w:r w:rsidRPr="001342F2">
        <w:rPr>
          <w:sz w:val="18"/>
          <w:szCs w:val="18"/>
        </w:rPr>
        <w:t>3. ЖЮРИ ФЕСТИВАЛЯ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Основной состав жюри: Академики, Профессора ведущих ВУЗов Москвы и Санкт-Петербурга, Заслуженные работники и ведущие эксперты в области культуры и искусства.</w:t>
      </w:r>
    </w:p>
    <w:p w:rsidR="00427521" w:rsidRPr="00221B55" w:rsidRDefault="00350F03" w:rsidP="004749D9">
      <w:pPr>
        <w:pStyle w:val="1"/>
        <w:spacing w:before="0" w:after="0"/>
        <w:rPr>
          <w:rStyle w:val="40"/>
          <w:rFonts w:ascii="Times New Roman" w:hAnsi="Times New Roman" w:cs="Times New Roman"/>
          <w:b/>
          <w:sz w:val="18"/>
          <w:szCs w:val="18"/>
        </w:rPr>
      </w:pPr>
      <w:r w:rsidRPr="00221B55">
        <w:rPr>
          <w:rStyle w:val="40"/>
          <w:rFonts w:ascii="Times New Roman" w:hAnsi="Times New Roman" w:cs="Times New Roman"/>
          <w:b/>
          <w:sz w:val="18"/>
          <w:szCs w:val="18"/>
        </w:rPr>
        <w:t xml:space="preserve">4. УЧАСТНИКИ КОНКУРСА </w:t>
      </w:r>
      <w:r w:rsidR="00427521" w:rsidRPr="00221B55">
        <w:rPr>
          <w:rStyle w:val="40"/>
          <w:rFonts w:ascii="Times New Roman" w:hAnsi="Times New Roman" w:cs="Times New Roman"/>
          <w:b/>
          <w:sz w:val="18"/>
          <w:szCs w:val="18"/>
        </w:rPr>
        <w:t>–</w:t>
      </w:r>
      <w:r w:rsidRPr="00221B55">
        <w:rPr>
          <w:rStyle w:val="40"/>
          <w:rFonts w:ascii="Times New Roman" w:hAnsi="Times New Roman" w:cs="Times New Roman"/>
          <w:b/>
          <w:sz w:val="18"/>
          <w:szCs w:val="18"/>
        </w:rPr>
        <w:t xml:space="preserve"> ФЕСТИВАЛЯ</w:t>
      </w:r>
    </w:p>
    <w:p w:rsidR="00350F03" w:rsidRPr="001342F2" w:rsidRDefault="00420E91" w:rsidP="004749D9">
      <w:pPr>
        <w:shd w:val="clear" w:color="auto" w:fill="FFFFFF"/>
        <w:rPr>
          <w:rFonts w:cs="Times New Roman"/>
          <w:color w:val="000000"/>
          <w:sz w:val="18"/>
          <w:szCs w:val="18"/>
          <w:lang w:eastAsia="ru-RU"/>
        </w:rPr>
      </w:pPr>
      <w:r w:rsidRPr="001342F2">
        <w:rPr>
          <w:rFonts w:cs="Times New Roman"/>
          <w:color w:val="000000"/>
          <w:sz w:val="18"/>
          <w:szCs w:val="18"/>
          <w:lang w:eastAsia="ru-RU"/>
        </w:rPr>
        <w:t xml:space="preserve">В конкурсе принимают участие, как  коллективы, так и отдельные исполнители, работающие  и учащиеся,  студенты музыкальных и театральных вузов, учащиеся средне-специальных учебных заведений искусства и культуры, </w:t>
      </w:r>
      <w:r w:rsidR="005B04C0" w:rsidRPr="001342F2">
        <w:rPr>
          <w:rFonts w:cs="Times New Roman"/>
          <w:color w:val="000000"/>
          <w:sz w:val="18"/>
          <w:szCs w:val="18"/>
          <w:lang w:eastAsia="ru-RU"/>
        </w:rPr>
        <w:t>учащиеся музыкальных школ и детских художественных школ, общеобразовательных школ и школ с углубленным изучением предметов, лицеев, гимназий,</w:t>
      </w:r>
      <w:r w:rsidRPr="001342F2">
        <w:rPr>
          <w:rFonts w:cs="Times New Roman"/>
          <w:color w:val="000000"/>
          <w:sz w:val="18"/>
          <w:szCs w:val="18"/>
          <w:lang w:eastAsia="ru-RU"/>
        </w:rPr>
        <w:t xml:space="preserve"> школ-интернатов, коррекционных школ и специальных учреждений, а также участники художественной самодеятельности и т.д. в следующих номинациях: вокал, хоровое пение, инструментальная музыка, вокально-инструментальные ансамбли, хореография, </w:t>
      </w:r>
      <w:proofErr w:type="spellStart"/>
      <w:r w:rsidRPr="001342F2">
        <w:rPr>
          <w:rFonts w:cs="Times New Roman"/>
          <w:color w:val="000000"/>
          <w:sz w:val="18"/>
          <w:szCs w:val="18"/>
          <w:lang w:eastAsia="ru-RU"/>
        </w:rPr>
        <w:t>флеш</w:t>
      </w:r>
      <w:proofErr w:type="spellEnd"/>
      <w:r w:rsidRPr="001342F2">
        <w:rPr>
          <w:rFonts w:cs="Times New Roman"/>
          <w:color w:val="000000"/>
          <w:sz w:val="18"/>
          <w:szCs w:val="18"/>
          <w:lang w:eastAsia="ru-RU"/>
        </w:rPr>
        <w:t xml:space="preserve">-моб, театр мод, </w:t>
      </w:r>
      <w:proofErr w:type="spellStart"/>
      <w:r w:rsidRPr="001342F2">
        <w:rPr>
          <w:rFonts w:cs="Times New Roman"/>
          <w:color w:val="000000"/>
          <w:sz w:val="18"/>
          <w:szCs w:val="18"/>
          <w:lang w:eastAsia="ru-RU"/>
        </w:rPr>
        <w:t>эстрадно</w:t>
      </w:r>
      <w:proofErr w:type="spellEnd"/>
      <w:r w:rsidRPr="001342F2">
        <w:rPr>
          <w:rFonts w:cs="Times New Roman"/>
          <w:color w:val="000000"/>
          <w:sz w:val="18"/>
          <w:szCs w:val="18"/>
          <w:lang w:eastAsia="ru-RU"/>
        </w:rPr>
        <w:t>-цирковое искусство, оригинальный и театральный жанр, мастер игры, художественное слово,  конферанс, эстрадный юмор, рисунок и декоративно прикладное искусство.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5. СРОКИ ПРОВЕДЕНИЯ </w:t>
      </w:r>
    </w:p>
    <w:p w:rsidR="00C718A4" w:rsidRDefault="00C718A4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1</w:t>
      </w:r>
      <w:r>
        <w:rPr>
          <w:rFonts w:cs="Times New Roman"/>
          <w:sz w:val="18"/>
          <w:szCs w:val="18"/>
        </w:rPr>
        <w:t>5</w:t>
      </w:r>
      <w:r w:rsidRPr="001342F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марта  </w:t>
      </w:r>
      <w:r w:rsidRPr="001342F2">
        <w:rPr>
          <w:rFonts w:cs="Times New Roman"/>
          <w:sz w:val="18"/>
          <w:szCs w:val="18"/>
        </w:rPr>
        <w:t xml:space="preserve">– </w:t>
      </w:r>
      <w:r>
        <w:rPr>
          <w:rFonts w:cs="Times New Roman"/>
          <w:sz w:val="18"/>
          <w:szCs w:val="18"/>
        </w:rPr>
        <w:t xml:space="preserve">30 апреля </w:t>
      </w:r>
      <w:r w:rsidRPr="001342F2">
        <w:rPr>
          <w:rFonts w:cs="Times New Roman"/>
          <w:sz w:val="18"/>
          <w:szCs w:val="18"/>
        </w:rPr>
        <w:t>201</w:t>
      </w:r>
      <w:r>
        <w:rPr>
          <w:rFonts w:cs="Times New Roman"/>
          <w:sz w:val="18"/>
          <w:szCs w:val="18"/>
        </w:rPr>
        <w:t>7</w:t>
      </w:r>
      <w:r w:rsidRPr="001342F2">
        <w:rPr>
          <w:rFonts w:cs="Times New Roman"/>
          <w:sz w:val="18"/>
          <w:szCs w:val="18"/>
        </w:rPr>
        <w:t>г</w:t>
      </w:r>
      <w:r w:rsidRPr="001342F2">
        <w:rPr>
          <w:rFonts w:cs="Times New Roman"/>
          <w:sz w:val="18"/>
          <w:szCs w:val="18"/>
        </w:rPr>
        <w:t xml:space="preserve"> </w:t>
      </w:r>
    </w:p>
    <w:p w:rsidR="00384EC6" w:rsidRPr="001342F2" w:rsidRDefault="00F3002E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Заявки принимаются </w:t>
      </w:r>
      <w:r w:rsidR="00C718A4" w:rsidRPr="001342F2">
        <w:rPr>
          <w:rFonts w:cs="Times New Roman"/>
          <w:sz w:val="18"/>
          <w:szCs w:val="18"/>
        </w:rPr>
        <w:t>1</w:t>
      </w:r>
      <w:r w:rsidR="00C718A4">
        <w:rPr>
          <w:rFonts w:cs="Times New Roman"/>
          <w:sz w:val="18"/>
          <w:szCs w:val="18"/>
        </w:rPr>
        <w:t>5</w:t>
      </w:r>
      <w:r w:rsidR="00C718A4" w:rsidRPr="001342F2">
        <w:rPr>
          <w:rFonts w:cs="Times New Roman"/>
          <w:sz w:val="18"/>
          <w:szCs w:val="18"/>
        </w:rPr>
        <w:t xml:space="preserve"> </w:t>
      </w:r>
      <w:r w:rsidR="00C718A4">
        <w:rPr>
          <w:rFonts w:cs="Times New Roman"/>
          <w:sz w:val="18"/>
          <w:szCs w:val="18"/>
        </w:rPr>
        <w:t xml:space="preserve">марта  </w:t>
      </w:r>
      <w:r w:rsidR="00C718A4" w:rsidRPr="001342F2">
        <w:rPr>
          <w:rFonts w:cs="Times New Roman"/>
          <w:sz w:val="18"/>
          <w:szCs w:val="18"/>
        </w:rPr>
        <w:t xml:space="preserve">– </w:t>
      </w:r>
      <w:r w:rsidR="00C718A4">
        <w:rPr>
          <w:rFonts w:cs="Times New Roman"/>
          <w:sz w:val="18"/>
          <w:szCs w:val="18"/>
        </w:rPr>
        <w:t>25</w:t>
      </w:r>
      <w:r w:rsidR="00C718A4">
        <w:rPr>
          <w:rFonts w:cs="Times New Roman"/>
          <w:sz w:val="18"/>
          <w:szCs w:val="18"/>
        </w:rPr>
        <w:t xml:space="preserve"> апреля </w:t>
      </w:r>
      <w:r w:rsidR="00C718A4" w:rsidRPr="001342F2">
        <w:rPr>
          <w:rFonts w:cs="Times New Roman"/>
          <w:sz w:val="18"/>
          <w:szCs w:val="18"/>
        </w:rPr>
        <w:t>201</w:t>
      </w:r>
      <w:r w:rsidR="00C718A4">
        <w:rPr>
          <w:rFonts w:cs="Times New Roman"/>
          <w:sz w:val="18"/>
          <w:szCs w:val="18"/>
        </w:rPr>
        <w:t>7</w:t>
      </w:r>
      <w:r w:rsidR="00C718A4" w:rsidRPr="001342F2">
        <w:rPr>
          <w:rFonts w:cs="Times New Roman"/>
          <w:sz w:val="18"/>
          <w:szCs w:val="18"/>
        </w:rPr>
        <w:t>г</w:t>
      </w:r>
      <w:r w:rsidR="000D19D2" w:rsidRPr="000D19D2">
        <w:rPr>
          <w:rFonts w:cs="Times New Roman"/>
          <w:sz w:val="18"/>
          <w:szCs w:val="18"/>
        </w:rPr>
        <w:t>.</w:t>
      </w:r>
    </w:p>
    <w:p w:rsidR="003D31D2" w:rsidRPr="003D31D2" w:rsidRDefault="003D31D2" w:rsidP="004749D9">
      <w:pPr>
        <w:rPr>
          <w:rFonts w:cs="Times New Roman"/>
          <w:sz w:val="18"/>
          <w:szCs w:val="18"/>
        </w:rPr>
      </w:pPr>
      <w:r w:rsidRPr="003D31D2">
        <w:rPr>
          <w:rFonts w:cs="Times New Roman"/>
          <w:sz w:val="18"/>
          <w:szCs w:val="18"/>
        </w:rPr>
        <w:t>Работа жюри-экспертов, просмотр материалов участников, согласование текстов дипломов и благодарственных писем производится течение двух месяцев. Внимание!!! После согласования текстов дипломов и благодарственных писем претензии по оформлению не принимаются.</w:t>
      </w:r>
    </w:p>
    <w:p w:rsidR="003D31D2" w:rsidRDefault="003D31D2" w:rsidP="004749D9">
      <w:pPr>
        <w:rPr>
          <w:rFonts w:cs="Times New Roman"/>
          <w:sz w:val="18"/>
          <w:szCs w:val="18"/>
        </w:rPr>
      </w:pPr>
      <w:r w:rsidRPr="003D31D2">
        <w:rPr>
          <w:rFonts w:cs="Times New Roman"/>
          <w:sz w:val="18"/>
          <w:szCs w:val="18"/>
        </w:rPr>
        <w:t>Награждение участ</w:t>
      </w:r>
      <w:r w:rsidR="00F20FD0">
        <w:rPr>
          <w:rFonts w:cs="Times New Roman"/>
          <w:sz w:val="18"/>
          <w:szCs w:val="18"/>
        </w:rPr>
        <w:t xml:space="preserve">ников, рассылка Дипломов  с 15 </w:t>
      </w:r>
      <w:r w:rsidR="000D19D2">
        <w:rPr>
          <w:rFonts w:cs="Times New Roman"/>
          <w:sz w:val="18"/>
          <w:szCs w:val="18"/>
        </w:rPr>
        <w:t>ма</w:t>
      </w:r>
      <w:r w:rsidR="00C366BF">
        <w:rPr>
          <w:rFonts w:cs="Times New Roman"/>
          <w:sz w:val="18"/>
          <w:szCs w:val="18"/>
        </w:rPr>
        <w:t xml:space="preserve">я </w:t>
      </w:r>
      <w:r>
        <w:rPr>
          <w:rFonts w:cs="Times New Roman"/>
          <w:sz w:val="18"/>
          <w:szCs w:val="18"/>
        </w:rPr>
        <w:t>201</w:t>
      </w:r>
      <w:r w:rsidR="00C366BF">
        <w:rPr>
          <w:rFonts w:cs="Times New Roman"/>
          <w:sz w:val="18"/>
          <w:szCs w:val="18"/>
        </w:rPr>
        <w:t>7</w:t>
      </w:r>
      <w:bookmarkStart w:id="0" w:name="_GoBack"/>
      <w:bookmarkEnd w:id="0"/>
      <w:r>
        <w:rPr>
          <w:rFonts w:cs="Times New Roman"/>
          <w:sz w:val="18"/>
          <w:szCs w:val="18"/>
        </w:rPr>
        <w:t>г.</w:t>
      </w:r>
    </w:p>
    <w:p w:rsidR="00420E91" w:rsidRPr="001342F2" w:rsidRDefault="00420E91" w:rsidP="004749D9">
      <w:pPr>
        <w:pStyle w:val="1"/>
        <w:spacing w:before="0" w:after="0"/>
        <w:rPr>
          <w:rFonts w:ascii="Times New Roman" w:hAnsi="Times New Roman" w:cs="Times New Roman"/>
          <w:sz w:val="18"/>
        </w:rPr>
      </w:pPr>
      <w:r w:rsidRPr="001342F2">
        <w:rPr>
          <w:rFonts w:ascii="Times New Roman" w:hAnsi="Times New Roman" w:cs="Times New Roman"/>
          <w:sz w:val="18"/>
        </w:rPr>
        <w:t>КОНКУРСНЫЕ НОМИНАЦИИ И ВОЗРАСТНЫЕ КАТЕГОРИИ</w:t>
      </w:r>
    </w:p>
    <w:p w:rsidR="0042752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ВОКАЛ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</w:rPr>
        <w:t>(эстрадный, академический, народный (в том числе фольклор и этнография), театр песни, авторская песня)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Ансамбль (дуэт, трио, квартет и др.)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9-12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16-19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5 возрастная категория: 20-25 лет 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tabs>
          <w:tab w:val="num" w:pos="720"/>
        </w:tabs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Смешанная группа 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художественная трактовка музыкального произведения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качество звучания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красота тембра и сила голоса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сценическая культура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исполнительским возможностям и возрастной категории исполнителя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исполнительское мастерство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исполняют 1 произведение, хронометраж которого не должен превышать 5 минут. Фольклор – одно обрядовое действо или сцена общей продолжительностью до 10 минут.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 xml:space="preserve"> ХОРОВОЕ ПЕНИЕ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(академическое, народное, эстрадное направление)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Младший хор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Средний хор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Старший хор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Смешанная группа 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художественная трактовка музыкального произведения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качество звучания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• соответствие репертуара исполнительским возможностям и возрастной категории исполнителя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исполняют 1 произведение,  хронометраж которого не должен превышать 5 минут.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</w:rPr>
        <w:t xml:space="preserve"> </w:t>
      </w:r>
      <w:r w:rsidRPr="001342F2">
        <w:rPr>
          <w:rFonts w:cs="Times New Roman"/>
          <w:b/>
          <w:bCs/>
          <w:sz w:val="18"/>
          <w:szCs w:val="18"/>
          <w:u w:val="single"/>
        </w:rPr>
        <w:t>ИНСТРУМЕНТАЛЬНЫЙ ЖАНР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(по музыкальным инструментам)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(разделяются на  дуэт, трио, квартет и др.)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Оркестр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9-12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16-19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5 возрастная категория: 20-25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6 возрастная категория: Профессионал (возраст не ограничен!)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степень владения инструментом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 и аранжировка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музыкальный строй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технические возможности ансамблевого исполнения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артистичность, художественная трактовка музыкального произведения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творческая индивидуальность (для солистов)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исполняют 1 произведение, хронометраж которого не должен превышать 5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ВНИМАНИЕ! Превышение установленного времени, возможно, только по согласованию с оргкомитетом. 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ВОКАЛЬНО – ИНСТРУМЕНТАЛЬНЫЕ АНСАМБЛИ</w:t>
      </w:r>
      <w:r w:rsidRPr="001342F2">
        <w:rPr>
          <w:rFonts w:cs="Times New Roman"/>
          <w:b/>
          <w:bCs/>
          <w:sz w:val="18"/>
          <w:szCs w:val="18"/>
        </w:rPr>
        <w:br/>
        <w:t>(эстрадный, джаз)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1 возрастная категория: 9-14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2 возрастная категория: 15-</w:t>
      </w:r>
      <w:r w:rsidR="00BD54CC" w:rsidRPr="001342F2">
        <w:rPr>
          <w:rFonts w:cs="Times New Roman"/>
          <w:bCs/>
          <w:sz w:val="18"/>
          <w:szCs w:val="18"/>
        </w:rPr>
        <w:t>19</w:t>
      </w:r>
      <w:r w:rsidRPr="001342F2">
        <w:rPr>
          <w:rFonts w:cs="Times New Roman"/>
          <w:bCs/>
          <w:sz w:val="18"/>
          <w:szCs w:val="18"/>
        </w:rPr>
        <w:t xml:space="preserve">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3 возрастная категория: 2</w:t>
      </w:r>
      <w:r w:rsidR="00BD54CC" w:rsidRPr="001342F2">
        <w:rPr>
          <w:rFonts w:cs="Times New Roman"/>
          <w:bCs/>
          <w:sz w:val="18"/>
          <w:szCs w:val="18"/>
        </w:rPr>
        <w:t>0</w:t>
      </w:r>
      <w:r w:rsidRPr="001342F2">
        <w:rPr>
          <w:rFonts w:cs="Times New Roman"/>
          <w:bCs/>
          <w:sz w:val="18"/>
          <w:szCs w:val="18"/>
        </w:rPr>
        <w:t>-</w:t>
      </w:r>
      <w:r w:rsidR="00BD54CC" w:rsidRPr="001342F2">
        <w:rPr>
          <w:rFonts w:cs="Times New Roman"/>
          <w:bCs/>
          <w:sz w:val="18"/>
          <w:szCs w:val="18"/>
        </w:rPr>
        <w:t>2</w:t>
      </w:r>
      <w:r w:rsidRPr="001342F2">
        <w:rPr>
          <w:rFonts w:cs="Times New Roman"/>
          <w:bCs/>
          <w:sz w:val="18"/>
          <w:szCs w:val="18"/>
        </w:rPr>
        <w:t xml:space="preserve">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Профессионал (возраст не ограничен!)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Смешанная группа 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вокальное исполнение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степень владения инструментом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репертуара и аранжировка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чистота интонации и музыкальный строй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технические возможности ансамблевого исполнения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музыкальность, артистичность, художественная трактовка музыкального произведения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Участники исполняют 1 произведение, общий хронометраж которого не должен превышать 5минут. 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</w:rPr>
        <w:t xml:space="preserve"> </w:t>
      </w:r>
      <w:r w:rsidRPr="001342F2">
        <w:rPr>
          <w:rFonts w:cs="Times New Roman"/>
          <w:b/>
          <w:bCs/>
          <w:sz w:val="18"/>
          <w:szCs w:val="18"/>
          <w:u w:val="single"/>
        </w:rPr>
        <w:t xml:space="preserve">ХОРЕОГРАФИЯ 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Детский танец (для возрастной категории до 10 лет.);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Народный танец – этнический, народный, характерный. Танцы разных национальностей, с выдержкой стиля, техники и музыки;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Стилизованный танец – исполнение народных танцев в современных обработках;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Спортивно-эстрадный танец – сочетание хореографии, акробатики, гимнастики;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Эстрадный танец – традиционные эстрадные характерные танцы, диско, классический джаз, смешанный стиль;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Современный танец – контемпорари, джаз-модерн, модерн, неофолк, афро-джаз, </w:t>
      </w:r>
      <w:proofErr w:type="spellStart"/>
      <w:r w:rsidRPr="001342F2">
        <w:rPr>
          <w:rFonts w:cs="Times New Roman"/>
          <w:b/>
          <w:bCs/>
          <w:sz w:val="18"/>
          <w:szCs w:val="18"/>
        </w:rPr>
        <w:t>афро</w:t>
      </w:r>
      <w:proofErr w:type="spellEnd"/>
      <w:r w:rsidRPr="001342F2">
        <w:rPr>
          <w:rFonts w:cs="Times New Roman"/>
          <w:b/>
          <w:bCs/>
          <w:sz w:val="18"/>
          <w:szCs w:val="18"/>
        </w:rPr>
        <w:t>, с выдержкой стиля и техники;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Классический танец;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ДМИ классика – современное видение, исполнение классического танца;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Танцевальное шоу – в этой номинации возможно использовать любые световые эффекты, вокал, цирковые трюки и т.д. Костюм выступает как дополнительный эффект в шоу;</w:t>
      </w:r>
    </w:p>
    <w:p w:rsidR="00420E91" w:rsidRPr="001342F2" w:rsidRDefault="00420E91" w:rsidP="004749D9">
      <w:pPr>
        <w:ind w:firstLine="284"/>
        <w:rPr>
          <w:rFonts w:cs="Times New Roman"/>
          <w:b/>
          <w:bCs/>
          <w:sz w:val="18"/>
          <w:szCs w:val="18"/>
          <w:lang w:val="en-US"/>
        </w:rPr>
      </w:pPr>
      <w:r w:rsidRPr="001342F2">
        <w:rPr>
          <w:rFonts w:cs="Times New Roman"/>
          <w:b/>
          <w:bCs/>
          <w:sz w:val="18"/>
          <w:szCs w:val="18"/>
        </w:rPr>
        <w:t>Уличные</w:t>
      </w:r>
      <w:r w:rsidRPr="001342F2">
        <w:rPr>
          <w:rFonts w:cs="Times New Roman"/>
          <w:b/>
          <w:bCs/>
          <w:sz w:val="18"/>
          <w:szCs w:val="18"/>
          <w:lang w:val="en-US"/>
        </w:rPr>
        <w:t xml:space="preserve"> </w:t>
      </w:r>
      <w:r w:rsidRPr="001342F2">
        <w:rPr>
          <w:rFonts w:cs="Times New Roman"/>
          <w:b/>
          <w:bCs/>
          <w:sz w:val="18"/>
          <w:szCs w:val="18"/>
        </w:rPr>
        <w:t>танцы</w:t>
      </w:r>
      <w:r w:rsidRPr="001342F2">
        <w:rPr>
          <w:rFonts w:cs="Times New Roman"/>
          <w:b/>
          <w:bCs/>
          <w:sz w:val="18"/>
          <w:szCs w:val="18"/>
          <w:lang w:val="en-US"/>
        </w:rPr>
        <w:t xml:space="preserve"> – Locking, Popping, Hip-Hop, House, Break-Dance, Crump, Whacking, Vogue, Street Jazz, Dancehall, C-Walk, Electro;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Ансамбль (разделяются на дуэт, трио, квартет и др.)</w:t>
      </w:r>
    </w:p>
    <w:p w:rsidR="00BD54CC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</w:t>
      </w:r>
      <w:r w:rsidR="00BD54CC" w:rsidRPr="001342F2">
        <w:rPr>
          <w:rFonts w:cs="Times New Roman"/>
          <w:bCs/>
          <w:sz w:val="18"/>
          <w:szCs w:val="18"/>
        </w:rPr>
        <w:t xml:space="preserve"> 3-5 лет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420E91" w:rsidRPr="001342F2">
        <w:rPr>
          <w:rFonts w:cs="Times New Roman"/>
          <w:bCs/>
          <w:sz w:val="18"/>
          <w:szCs w:val="18"/>
        </w:rPr>
        <w:t>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="00420E91"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3</w:t>
      </w:r>
      <w:r w:rsidR="00420E91" w:rsidRPr="001342F2">
        <w:rPr>
          <w:rFonts w:cs="Times New Roman"/>
          <w:bCs/>
          <w:sz w:val="18"/>
          <w:szCs w:val="18"/>
        </w:rPr>
        <w:t xml:space="preserve"> возрастная категория: 10-12 лет 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</w:t>
      </w:r>
      <w:r w:rsidR="00420E91" w:rsidRPr="001342F2">
        <w:rPr>
          <w:rFonts w:cs="Times New Roman"/>
          <w:bCs/>
          <w:sz w:val="18"/>
          <w:szCs w:val="18"/>
        </w:rPr>
        <w:t xml:space="preserve"> возрастная категория: 13-15 лет </w:t>
      </w:r>
    </w:p>
    <w:p w:rsidR="00420E91" w:rsidRPr="001342F2" w:rsidRDefault="00BD54CC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</w:t>
      </w:r>
      <w:r w:rsidR="00420E91" w:rsidRPr="001342F2">
        <w:rPr>
          <w:rFonts w:cs="Times New Roman"/>
          <w:bCs/>
          <w:sz w:val="18"/>
          <w:szCs w:val="18"/>
        </w:rPr>
        <w:t xml:space="preserve"> возрастная категория: 16-25 лет 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ind w:firstLine="567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ind w:firstLine="567"/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исполнительское мастерство–техника исполнения движений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композиционное построение номера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</w:t>
      </w:r>
    </w:p>
    <w:p w:rsidR="003D31D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костюм, реквизит, культура исполнения)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артистизм, раскрытие художественного образа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1 танец.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Театр танца – один фрагмент до 8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Фольклор – одно обрядовое действо или сцена общей продолжительностью до 10 минут.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 xml:space="preserve"> FLASHMOB (ФЛЕШМОБ)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На возрастные группы не разделяется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массовость;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артистичность;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креативность;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спецэффекты;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оформление;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 xml:space="preserve">соответствие теме; </w:t>
      </w:r>
    </w:p>
    <w:p w:rsidR="00420E91" w:rsidRPr="001342F2" w:rsidRDefault="006A69EB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</w:t>
      </w:r>
      <w:r w:rsidR="00420E91" w:rsidRPr="001342F2">
        <w:rPr>
          <w:rFonts w:cs="Times New Roman"/>
          <w:bCs/>
          <w:sz w:val="18"/>
          <w:szCs w:val="18"/>
        </w:rPr>
        <w:t>зрелищность.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представляют 1 действо продолжительностью не более 5 минут</w:t>
      </w:r>
      <w:r w:rsidRPr="001342F2">
        <w:rPr>
          <w:rFonts w:cs="Times New Roman"/>
          <w:b/>
          <w:bCs/>
          <w:sz w:val="18"/>
          <w:szCs w:val="18"/>
        </w:rPr>
        <w:t>.</w:t>
      </w:r>
    </w:p>
    <w:p w:rsidR="00420E91" w:rsidRPr="001342F2" w:rsidRDefault="00420E91" w:rsidP="004749D9">
      <w:pPr>
        <w:numPr>
          <w:ilvl w:val="0"/>
          <w:numId w:val="1"/>
        </w:num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ТЕАТР МОД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(прет - а - порте, вечерняя одежда, детская одежда, сценический костюм, исторический костюм, современная молодежная одежда</w:t>
      </w:r>
      <w:r w:rsidR="00BD69BC" w:rsidRPr="001342F2">
        <w:rPr>
          <w:rFonts w:cs="Times New Roman"/>
          <w:b/>
          <w:bCs/>
          <w:sz w:val="18"/>
          <w:szCs w:val="18"/>
        </w:rPr>
        <w:t xml:space="preserve">, </w:t>
      </w:r>
      <w:r w:rsidR="00BD69BC" w:rsidRPr="001342F2">
        <w:rPr>
          <w:rFonts w:cs="Times New Roman"/>
          <w:b/>
          <w:sz w:val="18"/>
          <w:szCs w:val="18"/>
        </w:rPr>
        <w:t xml:space="preserve">авангард, </w:t>
      </w:r>
      <w:proofErr w:type="spellStart"/>
      <w:r w:rsidR="00BD69BC" w:rsidRPr="001342F2">
        <w:rPr>
          <w:rFonts w:cs="Times New Roman"/>
          <w:b/>
          <w:sz w:val="18"/>
          <w:szCs w:val="18"/>
        </w:rPr>
        <w:t>Folk</w:t>
      </w:r>
      <w:proofErr w:type="spellEnd"/>
      <w:r w:rsidRPr="001342F2">
        <w:rPr>
          <w:rFonts w:cs="Times New Roman"/>
          <w:b/>
          <w:bCs/>
          <w:sz w:val="18"/>
          <w:szCs w:val="18"/>
        </w:rPr>
        <w:t>)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Коллективы представляют конкурсную программу в виде шоу.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На возрастные группы не разделяется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дизайн костюма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целостность композиции, единый замысел, оригинальность режиссерского решения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выдержанность в стиле (костюм, прическа, хореография, музыкальное сопровождение)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оригинальность авторского решения, целостность коллекции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единство замысла, силуэтных форм и цветового решения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музыкальное оформление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артистичность исполнения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качество и мастерство</w:t>
      </w:r>
    </w:p>
    <w:p w:rsidR="006A69EB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художественного решения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одну  коллекцию продолжительностью не более 5 минут.</w:t>
      </w:r>
    </w:p>
    <w:p w:rsidR="00BD69BC" w:rsidRPr="001342F2" w:rsidRDefault="0071453D" w:rsidP="004749D9">
      <w:pPr>
        <w:pStyle w:val="a"/>
        <w:rPr>
          <w:rFonts w:cs="Times New Roman"/>
          <w:b/>
          <w:sz w:val="18"/>
          <w:szCs w:val="18"/>
          <w:u w:val="single"/>
        </w:rPr>
      </w:pPr>
      <w:r w:rsidRPr="001342F2">
        <w:rPr>
          <w:rFonts w:cs="Times New Roman"/>
          <w:b/>
          <w:sz w:val="18"/>
          <w:szCs w:val="18"/>
          <w:u w:val="single"/>
        </w:rPr>
        <w:t>ДЕФИЛЕ</w:t>
      </w:r>
    </w:p>
    <w:p w:rsidR="00BD54CC" w:rsidRPr="001342F2" w:rsidRDefault="00BD54CC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(прет - а - порте, вечерняя одежда, детская одежда, сценический костюм, исторический костюм, современная молодежная одежда, </w:t>
      </w:r>
      <w:r w:rsidRPr="001342F2">
        <w:rPr>
          <w:rFonts w:cs="Times New Roman"/>
          <w:b/>
          <w:sz w:val="18"/>
          <w:szCs w:val="18"/>
        </w:rPr>
        <w:t xml:space="preserve">авангард, </w:t>
      </w:r>
      <w:proofErr w:type="spellStart"/>
      <w:r w:rsidRPr="001342F2">
        <w:rPr>
          <w:rFonts w:cs="Times New Roman"/>
          <w:b/>
          <w:sz w:val="18"/>
          <w:szCs w:val="18"/>
        </w:rPr>
        <w:t>Folk</w:t>
      </w:r>
      <w:proofErr w:type="spellEnd"/>
      <w:r w:rsidRPr="001342F2">
        <w:rPr>
          <w:rFonts w:cs="Times New Roman"/>
          <w:b/>
          <w:bCs/>
          <w:sz w:val="18"/>
          <w:szCs w:val="18"/>
        </w:rPr>
        <w:t>)</w:t>
      </w:r>
    </w:p>
    <w:p w:rsidR="00BD69BC" w:rsidRPr="001342F2" w:rsidRDefault="00BD69BC" w:rsidP="004749D9">
      <w:pPr>
        <w:numPr>
          <w:ilvl w:val="0"/>
          <w:numId w:val="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BD69BC" w:rsidRPr="001342F2" w:rsidRDefault="00BD69BC" w:rsidP="004749D9">
      <w:pPr>
        <w:numPr>
          <w:ilvl w:val="0"/>
          <w:numId w:val="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Ансамбль (разделяются на дуэт, трио, квартет и др.)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1 возрастная категория: 3-5 лет 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D22565" w:rsidRPr="001342F2">
        <w:rPr>
          <w:rFonts w:cs="Times New Roman"/>
          <w:bCs/>
          <w:sz w:val="18"/>
          <w:szCs w:val="18"/>
        </w:rPr>
        <w:t>6</w:t>
      </w:r>
      <w:r w:rsidRPr="001342F2">
        <w:rPr>
          <w:rFonts w:cs="Times New Roman"/>
          <w:bCs/>
          <w:sz w:val="18"/>
          <w:szCs w:val="18"/>
        </w:rPr>
        <w:t xml:space="preserve">-9 лет 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10-12 лет 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 возрастная категория: 13-15 лет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16-19 лет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BD69BC" w:rsidRPr="001342F2" w:rsidRDefault="00BD69BC" w:rsidP="004749D9">
      <w:pPr>
        <w:numPr>
          <w:ilvl w:val="0"/>
          <w:numId w:val="8"/>
        </w:numPr>
        <w:tabs>
          <w:tab w:val="clear" w:pos="720"/>
          <w:tab w:val="num" w:pos="0"/>
        </w:tabs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71453D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оригинальность и образность раскрытия темы коллекции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зрелищность и театральность показа, хореография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соответствие костюмов возрасту конкурсантов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мастерство исполнения коллекций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новизна и уникальность дизайнерского взгляда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применение нестандартных материалов и изобретение дизайнерских форм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подача идеи для разработки коммерческой линии одежды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художественная выразительность и новизна идеи</w:t>
      </w:r>
    </w:p>
    <w:p w:rsidR="0071453D" w:rsidRPr="001342F2" w:rsidRDefault="0071453D" w:rsidP="004749D9">
      <w:pPr>
        <w:numPr>
          <w:ilvl w:val="0"/>
          <w:numId w:val="30"/>
        </w:numPr>
        <w:tabs>
          <w:tab w:val="clear" w:pos="1080"/>
          <w:tab w:val="num" w:pos="180"/>
        </w:tabs>
        <w:ind w:left="0" w:firstLine="0"/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уровень профессионального мастерства</w:t>
      </w:r>
    </w:p>
    <w:p w:rsidR="00BD54CC" w:rsidRPr="001342F2" w:rsidRDefault="00BD54CC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одну  коллекцию продолжительностью не более 5 минут.</w:t>
      </w:r>
    </w:p>
    <w:p w:rsidR="0008527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 xml:space="preserve">9. 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ОРИГИНАЛЬНЫЙ ЖАНР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(пластический этюд, акробатика,</w:t>
      </w:r>
      <w:r w:rsidR="00A05069" w:rsidRPr="001342F2">
        <w:rPr>
          <w:rFonts w:cs="Times New Roman"/>
          <w:b/>
          <w:bCs/>
          <w:sz w:val="18"/>
          <w:szCs w:val="18"/>
        </w:rPr>
        <w:t xml:space="preserve"> художественная гимнастика, </w:t>
      </w:r>
      <w:proofErr w:type="spellStart"/>
      <w:r w:rsidRPr="001342F2">
        <w:rPr>
          <w:rFonts w:cs="Times New Roman"/>
          <w:b/>
          <w:bCs/>
          <w:sz w:val="18"/>
          <w:szCs w:val="18"/>
        </w:rPr>
        <w:t>эквилибр</w:t>
      </w:r>
      <w:proofErr w:type="spellEnd"/>
      <w:r w:rsidRPr="001342F2">
        <w:rPr>
          <w:rFonts w:cs="Times New Roman"/>
          <w:b/>
          <w:bCs/>
          <w:sz w:val="18"/>
          <w:szCs w:val="18"/>
        </w:rPr>
        <w:t xml:space="preserve">, антипод, каучук, </w:t>
      </w:r>
      <w:proofErr w:type="spellStart"/>
      <w:r w:rsidRPr="001342F2">
        <w:rPr>
          <w:rFonts w:cs="Times New Roman"/>
          <w:b/>
          <w:bCs/>
          <w:sz w:val="18"/>
          <w:szCs w:val="18"/>
        </w:rPr>
        <w:t>жонгляж</w:t>
      </w:r>
      <w:proofErr w:type="spellEnd"/>
      <w:r w:rsidRPr="001342F2">
        <w:rPr>
          <w:rFonts w:cs="Times New Roman"/>
          <w:b/>
          <w:bCs/>
          <w:sz w:val="18"/>
          <w:szCs w:val="18"/>
        </w:rPr>
        <w:t xml:space="preserve">, иллюзион, клоунада, художественный свист и др.) 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Цирковому коллективу предлагается представить цирковую композицию.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10-12 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0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уровень подготовки и исполнительское мастерство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технические возможности коллектива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артистизм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костюм, культура исполнения)</w:t>
      </w:r>
    </w:p>
    <w:p w:rsidR="00420E91" w:rsidRPr="001342F2" w:rsidRDefault="00E41A3F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 </w:t>
      </w:r>
      <w:r w:rsidR="00420E91" w:rsidRPr="001342F2">
        <w:rPr>
          <w:rFonts w:cs="Times New Roman"/>
          <w:bCs/>
          <w:sz w:val="18"/>
          <w:szCs w:val="18"/>
        </w:rPr>
        <w:t>• сложность исполняемой программы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 программы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10.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ТЕАТРАЛЬНЫЙ ЖАНР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(академическое, народное, современное направление (в том числе фольклор и этнография, театрализованные  действа и обряды), драматический, музыкальный, кукольный) 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Младший состав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Средний состав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Старший состав</w:t>
      </w:r>
    </w:p>
    <w:p w:rsidR="00420E91" w:rsidRPr="001342F2" w:rsidRDefault="00420E91" w:rsidP="004749D9">
      <w:pPr>
        <w:numPr>
          <w:ilvl w:val="0"/>
          <w:numId w:val="11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полнота и выразительность раскрытия темы произведения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 соответствие их спектаклю,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 спектакля,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Участники предоставляют 1 произведение 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11.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МАСТЕР ИГРЫ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 xml:space="preserve"> (на сцене, в помещении, на открытой местности)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>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2 возрастная категория: 10-12 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3 возрастная категория: 13-15 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 возрастная категория: 16-25 лет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2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  <w:u w:val="single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творческий замысел и оригинальность идеи игровой программы;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тематическую направленность, соответствие идее конкурса;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соответствие содержания выбранной теме;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сценарий программы;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композиционное построение;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разнообразие игровых форм;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мастерство организации сценического пространства;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реквизит и умение работать с ним, костюмы участников;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эмоциональный настрой участников;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исполнительское мастерство (культура речи, движение, умение владеть аудиторией)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- художественное и музыкальное оформление программы.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Участник представляет одну игру продолжительностью не более 30 минут. 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На конкурс представляются различные игровые формы: фольклорные, интеллектуальные, развлекательные, эстрадные, цирковые, музыкальные, театрализованные, сюжетно-ролевые, экологические, соответствующие заявленной тематике («Лето, море, солнце, отдых, здоровье, детство, юность, дружба, мир, сказки, космос, инопланетяне, школа, наука и т.д.»)</w:t>
      </w:r>
    </w:p>
    <w:p w:rsidR="00085271" w:rsidRPr="001342F2" w:rsidRDefault="0071453D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12.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ХУДОЖЕСТВЕННОЕ СЛОВО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(проза, поэзия, сказ, литературно-музыкальная композиция)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10-12 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4 возрастная категория: 16-</w:t>
      </w:r>
      <w:r w:rsidR="00D22565" w:rsidRPr="001342F2">
        <w:rPr>
          <w:rFonts w:cs="Times New Roman"/>
          <w:bCs/>
          <w:sz w:val="18"/>
          <w:szCs w:val="18"/>
        </w:rPr>
        <w:t>19</w:t>
      </w:r>
      <w:r w:rsidRPr="001342F2">
        <w:rPr>
          <w:rFonts w:cs="Times New Roman"/>
          <w:bCs/>
          <w:sz w:val="18"/>
          <w:szCs w:val="18"/>
        </w:rPr>
        <w:t xml:space="preserve"> лет </w:t>
      </w:r>
    </w:p>
    <w:p w:rsidR="00D22565" w:rsidRPr="001342F2" w:rsidRDefault="00D22565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5 возрастная категория: 20-25 лет 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6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3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</w:t>
      </w:r>
      <w:r w:rsidRPr="001342F2">
        <w:rPr>
          <w:rFonts w:cs="Times New Roman"/>
          <w:bCs/>
          <w:sz w:val="18"/>
          <w:szCs w:val="18"/>
        </w:rPr>
        <w:t>: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полнота и выразительность раскрытия темы произведения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артистизм, раскрытие и яркость художественных образов, исполнительский уровень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сложность исполняемого произведения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  <w:lang w:val="en-US"/>
        </w:rPr>
      </w:pPr>
      <w:r w:rsidRPr="001342F2">
        <w:rPr>
          <w:rFonts w:cs="Times New Roman"/>
          <w:bCs/>
          <w:sz w:val="18"/>
          <w:szCs w:val="18"/>
        </w:rPr>
        <w:t>Участники предоставляют 1 произведение, хронометраж которого не должен превышать 4 минут. Литературно-музыкальная композиция - 1 произведение не более 10 минут.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13.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КОНФЕРАНС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5-9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10-12 лет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4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  <w:r w:rsidRPr="001342F2">
        <w:rPr>
          <w:rFonts w:cs="Times New Roman"/>
          <w:bCs/>
          <w:sz w:val="18"/>
          <w:szCs w:val="18"/>
        </w:rPr>
        <w:br/>
        <w:t>• полнота и выразительность раскрытия темы произведения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 их соответствие образу,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выход продолжительность выхода не более 3-х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Оригинальная презентация  родного города (места жительства).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lastRenderedPageBreak/>
        <w:t xml:space="preserve">Форма представления любая: проза, поэзия, разговорный жанр, пантомима, </w:t>
      </w:r>
      <w:proofErr w:type="spellStart"/>
      <w:r w:rsidRPr="001342F2">
        <w:rPr>
          <w:rFonts w:cs="Times New Roman"/>
          <w:bCs/>
          <w:sz w:val="18"/>
          <w:szCs w:val="18"/>
        </w:rPr>
        <w:t>синхробуффонада</w:t>
      </w:r>
      <w:proofErr w:type="spellEnd"/>
      <w:r w:rsidRPr="001342F2">
        <w:rPr>
          <w:rFonts w:cs="Times New Roman"/>
          <w:bCs/>
          <w:sz w:val="18"/>
          <w:szCs w:val="18"/>
        </w:rPr>
        <w:t>, скетчи, интервью с артистами т.д.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14.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ЭСТРАДНЫЙ ЮМОР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</w:t>
      </w:r>
      <w:r w:rsidR="00D22565" w:rsidRPr="001342F2">
        <w:rPr>
          <w:rFonts w:cs="Times New Roman"/>
          <w:bCs/>
          <w:sz w:val="18"/>
          <w:szCs w:val="18"/>
        </w:rPr>
        <w:t>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D22565" w:rsidRPr="001342F2">
        <w:rPr>
          <w:rFonts w:cs="Times New Roman"/>
          <w:bCs/>
          <w:sz w:val="18"/>
          <w:szCs w:val="18"/>
        </w:rPr>
        <w:t>9</w:t>
      </w:r>
      <w:r w:rsidRPr="001342F2">
        <w:rPr>
          <w:rFonts w:cs="Times New Roman"/>
          <w:bCs/>
          <w:sz w:val="18"/>
          <w:szCs w:val="18"/>
        </w:rPr>
        <w:t xml:space="preserve">-12 лет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5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  <w:r w:rsidRPr="001342F2">
        <w:rPr>
          <w:rFonts w:cs="Times New Roman"/>
          <w:bCs/>
          <w:sz w:val="18"/>
          <w:szCs w:val="18"/>
        </w:rPr>
        <w:br/>
        <w:t xml:space="preserve">• полнота и выразительность раскрытия темы 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их соответствие образу,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выход продолжительность выхода не более 3-х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Форма представления любая: проза, поэзия, разговорный жанр, пантомима, </w:t>
      </w:r>
      <w:proofErr w:type="spellStart"/>
      <w:r w:rsidRPr="001342F2">
        <w:rPr>
          <w:rFonts w:cs="Times New Roman"/>
          <w:bCs/>
          <w:sz w:val="18"/>
          <w:szCs w:val="18"/>
        </w:rPr>
        <w:t>синхробуффонада</w:t>
      </w:r>
      <w:proofErr w:type="spellEnd"/>
      <w:r w:rsidRPr="001342F2">
        <w:rPr>
          <w:rFonts w:cs="Times New Roman"/>
          <w:bCs/>
          <w:sz w:val="18"/>
          <w:szCs w:val="18"/>
        </w:rPr>
        <w:t>, пародии, скетчи, интервью с артистами т.д.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15.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ШОУ ДВО</w:t>
      </w:r>
      <w:r w:rsidR="00A05069" w:rsidRPr="001342F2">
        <w:rPr>
          <w:rFonts w:cs="Times New Roman"/>
          <w:b/>
          <w:bCs/>
          <w:sz w:val="18"/>
          <w:szCs w:val="18"/>
          <w:u w:val="single"/>
        </w:rPr>
        <w:t>Й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НИКОВ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Соло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Ансамбль (дуэт, трио, квартет и др.)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возрастная категория: 5-</w:t>
      </w:r>
      <w:r w:rsidR="00D22565" w:rsidRPr="001342F2">
        <w:rPr>
          <w:rFonts w:cs="Times New Roman"/>
          <w:bCs/>
          <w:sz w:val="18"/>
          <w:szCs w:val="18"/>
        </w:rPr>
        <w:t>8</w:t>
      </w:r>
      <w:r w:rsidR="00127364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 xml:space="preserve">лет 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2 возрастная категория: </w:t>
      </w:r>
      <w:r w:rsidR="00D22565" w:rsidRPr="001342F2">
        <w:rPr>
          <w:rFonts w:cs="Times New Roman"/>
          <w:bCs/>
          <w:sz w:val="18"/>
          <w:szCs w:val="18"/>
        </w:rPr>
        <w:t>9</w:t>
      </w:r>
      <w:r w:rsidRPr="001342F2">
        <w:rPr>
          <w:rFonts w:cs="Times New Roman"/>
          <w:bCs/>
          <w:sz w:val="18"/>
          <w:szCs w:val="18"/>
        </w:rPr>
        <w:t xml:space="preserve">-12 лет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3 возрастная категория: 13-15 лет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4 возрастная категория: 16-25 лет 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5 возрастная категория: Профессионал (возраст не ограничен!)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 и ученик (оценивается преподаватель и ученик)</w:t>
      </w:r>
    </w:p>
    <w:p w:rsidR="00420E91" w:rsidRPr="001342F2" w:rsidRDefault="00420E91" w:rsidP="004749D9">
      <w:pPr>
        <w:numPr>
          <w:ilvl w:val="0"/>
          <w:numId w:val="16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Смешанная группа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  <w:u w:val="single"/>
        </w:rPr>
        <w:t>Критерии оценки:</w:t>
      </w:r>
      <w:r w:rsidRPr="001342F2">
        <w:rPr>
          <w:rFonts w:cs="Times New Roman"/>
          <w:bCs/>
          <w:sz w:val="18"/>
          <w:szCs w:val="18"/>
        </w:rPr>
        <w:br/>
        <w:t xml:space="preserve">• полнота и выразительность раскрытия темы 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раскрытие и яркость художественных образов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сценичность (пластика, наличие костюмов и их соответствие образу, культура исполнения)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художественное оформление, реквизит</w:t>
      </w:r>
    </w:p>
    <w:p w:rsidR="00E41A3F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дикция актеров, эмоциональность исполнителей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• соответствие репертуара возрастным особенностям исполнителей.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1 выход продолжительность выхода не более 3-х минут.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Форма представления любая: проза, поэзия, разговорный жанр, пантомима, </w:t>
      </w:r>
      <w:proofErr w:type="spellStart"/>
      <w:r w:rsidRPr="001342F2">
        <w:rPr>
          <w:rFonts w:cs="Times New Roman"/>
          <w:bCs/>
          <w:sz w:val="18"/>
          <w:szCs w:val="18"/>
        </w:rPr>
        <w:t>синхробуффонада</w:t>
      </w:r>
      <w:proofErr w:type="spellEnd"/>
      <w:r w:rsidRPr="001342F2">
        <w:rPr>
          <w:rFonts w:cs="Times New Roman"/>
          <w:bCs/>
          <w:sz w:val="18"/>
          <w:szCs w:val="18"/>
        </w:rPr>
        <w:t>, пародии, скетчи, интервью с артистами т.д.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16.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>РИСУНОК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дошкольная группа (ДОУ);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младшая группа (6-10 лет); 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школьная группа (11-14 лет); 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средняя группа (15-18 лет).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старшая группа (18-25  лет)</w:t>
      </w:r>
    </w:p>
    <w:p w:rsidR="00370D68" w:rsidRPr="001342F2" w:rsidRDefault="00370D68" w:rsidP="004749D9">
      <w:pPr>
        <w:numPr>
          <w:ilvl w:val="0"/>
          <w:numId w:val="18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профессионал (2</w:t>
      </w:r>
      <w:r w:rsidR="0071453D" w:rsidRPr="001342F2">
        <w:rPr>
          <w:rFonts w:cs="Times New Roman"/>
          <w:sz w:val="18"/>
          <w:szCs w:val="18"/>
        </w:rPr>
        <w:t>6</w:t>
      </w:r>
      <w:r w:rsidRPr="001342F2">
        <w:rPr>
          <w:rFonts w:cs="Times New Roman"/>
          <w:sz w:val="18"/>
          <w:szCs w:val="18"/>
        </w:rPr>
        <w:t xml:space="preserve"> лет и старше)</w:t>
      </w:r>
    </w:p>
    <w:p w:rsidR="00370D68" w:rsidRPr="001342F2" w:rsidRDefault="00370D68" w:rsidP="004749D9">
      <w:pPr>
        <w:pStyle w:val="4"/>
        <w:spacing w:before="0" w:after="0"/>
        <w:rPr>
          <w:sz w:val="18"/>
          <w:szCs w:val="18"/>
        </w:rPr>
      </w:pPr>
      <w:r w:rsidRPr="001342F2">
        <w:rPr>
          <w:sz w:val="18"/>
          <w:szCs w:val="18"/>
        </w:rPr>
        <w:t>ТЕМЫ, ТЕХНИКИ</w:t>
      </w:r>
    </w:p>
    <w:p w:rsidR="00370D68" w:rsidRPr="001342F2" w:rsidRDefault="00370D68" w:rsidP="004749D9">
      <w:pPr>
        <w:ind w:left="720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>Живопись (портрет, пейзаж, натюрморт, фреска, иконопись, анимализм и др.)</w:t>
      </w:r>
    </w:p>
    <w:p w:rsidR="00370D68" w:rsidRPr="001342F2" w:rsidRDefault="00370D68" w:rsidP="004749D9">
      <w:pPr>
        <w:ind w:left="720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 xml:space="preserve">Гравюра (офорт, литография, ксилография, </w:t>
      </w:r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>альграфия, линогравюра, гравюра по металлу, меццо-тинто</w:t>
      </w:r>
      <w:r w:rsidRPr="001342F2">
        <w:rPr>
          <w:rFonts w:cs="Times New Roman"/>
          <w:sz w:val="18"/>
          <w:szCs w:val="18"/>
        </w:rPr>
        <w:t xml:space="preserve"> и т.д.)</w:t>
      </w:r>
    </w:p>
    <w:p w:rsidR="00370D68" w:rsidRPr="001342F2" w:rsidRDefault="00370D68" w:rsidP="004749D9">
      <w:pPr>
        <w:ind w:left="720"/>
        <w:rPr>
          <w:rFonts w:eastAsia="Times New Roman" w:cs="Times New Roman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>Графика</w:t>
      </w:r>
    </w:p>
    <w:p w:rsidR="00370D68" w:rsidRPr="001342F2" w:rsidRDefault="00370D68" w:rsidP="004749D9">
      <w:pPr>
        <w:ind w:left="720"/>
        <w:rPr>
          <w:rFonts w:eastAsia="Times New Roman" w:cs="Times New Roman"/>
          <w:sz w:val="18"/>
          <w:szCs w:val="18"/>
          <w:lang w:eastAsia="ru-RU"/>
        </w:rPr>
      </w:pPr>
      <w:r w:rsidRPr="001342F2">
        <w:rPr>
          <w:rFonts w:cs="Times New Roman"/>
          <w:sz w:val="18"/>
          <w:szCs w:val="18"/>
        </w:rPr>
        <w:t xml:space="preserve">Гуашь, акварель, китайская тушь, </w:t>
      </w:r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 xml:space="preserve">пастель, карандаш, масло, пастель, сангина, </w:t>
      </w:r>
      <w:proofErr w:type="spellStart"/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>акрилик</w:t>
      </w:r>
      <w:proofErr w:type="spellEnd"/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>винилик</w:t>
      </w:r>
      <w:proofErr w:type="spellEnd"/>
      <w:r w:rsidRPr="001342F2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и др.</w:t>
      </w:r>
    </w:p>
    <w:p w:rsidR="00370D68" w:rsidRPr="001342F2" w:rsidRDefault="00370D68" w:rsidP="004749D9">
      <w:pPr>
        <w:pStyle w:val="4"/>
        <w:spacing w:before="0" w:after="0"/>
        <w:rPr>
          <w:sz w:val="18"/>
          <w:szCs w:val="18"/>
        </w:rPr>
      </w:pPr>
      <w:r w:rsidRPr="001342F2">
        <w:rPr>
          <w:sz w:val="18"/>
          <w:szCs w:val="18"/>
        </w:rPr>
        <w:t>ТРЕБОВАНИЯ К ОФОРМЛЕНИЮ РАБОТ</w:t>
      </w:r>
    </w:p>
    <w:p w:rsidR="00370D68" w:rsidRPr="001342F2" w:rsidRDefault="00370D68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В правом нижнем углу 6х9 информативная вставка (фамилия, имя, возраст, название работы, год создания техника исполнения, город, республика).</w:t>
      </w:r>
    </w:p>
    <w:p w:rsidR="00370D68" w:rsidRPr="001342F2" w:rsidRDefault="00370D68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Для оценки работы необходимо 5-6 качественных фотографии (вид сверху, слева, справа, сзади), описание работы</w:t>
      </w:r>
      <w:r w:rsidR="006A3EC5" w:rsidRPr="001342F2">
        <w:rPr>
          <w:rFonts w:cs="Times New Roman"/>
          <w:sz w:val="18"/>
          <w:szCs w:val="18"/>
        </w:rPr>
        <w:t xml:space="preserve">, </w:t>
      </w:r>
      <w:r w:rsidRPr="001342F2">
        <w:rPr>
          <w:rFonts w:cs="Times New Roman"/>
          <w:sz w:val="18"/>
          <w:szCs w:val="18"/>
        </w:rPr>
        <w:t>использованных материалов и техники выполнения.</w:t>
      </w:r>
    </w:p>
    <w:p w:rsidR="00420E91" w:rsidRPr="001342F2" w:rsidRDefault="0071453D" w:rsidP="004749D9">
      <w:pPr>
        <w:rPr>
          <w:rFonts w:cs="Times New Roman"/>
          <w:b/>
          <w:bCs/>
          <w:sz w:val="18"/>
          <w:szCs w:val="18"/>
          <w:u w:val="single"/>
        </w:rPr>
      </w:pPr>
      <w:r w:rsidRPr="001342F2">
        <w:rPr>
          <w:rFonts w:cs="Times New Roman"/>
          <w:b/>
          <w:bCs/>
          <w:sz w:val="18"/>
          <w:szCs w:val="18"/>
          <w:u w:val="single"/>
        </w:rPr>
        <w:t>17.</w:t>
      </w:r>
      <w:r w:rsidR="00420E91" w:rsidRPr="001342F2">
        <w:rPr>
          <w:rFonts w:cs="Times New Roman"/>
          <w:b/>
          <w:bCs/>
          <w:sz w:val="18"/>
          <w:szCs w:val="18"/>
          <w:u w:val="single"/>
        </w:rPr>
        <w:t xml:space="preserve"> ДЕКОРАТИВНО – ПРИКЛАДНОЕ ИСКУССТВО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дошкольная группа (ДОУ);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младшая группа (6-10 лет); 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средняя группа (11-14 лет); </w:t>
      </w:r>
    </w:p>
    <w:p w:rsidR="00003E9F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старшая группа (15-18 лет)</w:t>
      </w:r>
      <w:r w:rsidR="00003E9F" w:rsidRPr="001342F2">
        <w:rPr>
          <w:rFonts w:cs="Times New Roman"/>
          <w:bCs/>
          <w:sz w:val="18"/>
          <w:szCs w:val="18"/>
        </w:rPr>
        <w:t>;</w:t>
      </w:r>
    </w:p>
    <w:p w:rsidR="00420E91" w:rsidRPr="001342F2" w:rsidRDefault="00003E9F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мастера (19-25  лет)</w:t>
      </w:r>
      <w:r w:rsidR="00420E91" w:rsidRPr="001342F2">
        <w:rPr>
          <w:rFonts w:cs="Times New Roman"/>
          <w:bCs/>
          <w:sz w:val="18"/>
          <w:szCs w:val="18"/>
        </w:rPr>
        <w:t>.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профессионалы </w:t>
      </w:r>
      <w:r w:rsidR="00003E9F" w:rsidRPr="001342F2">
        <w:rPr>
          <w:rFonts w:cs="Times New Roman"/>
          <w:bCs/>
          <w:sz w:val="18"/>
          <w:szCs w:val="18"/>
        </w:rPr>
        <w:t xml:space="preserve"> старше 25 лет</w:t>
      </w:r>
    </w:p>
    <w:p w:rsidR="00420E91" w:rsidRPr="001342F2" w:rsidRDefault="00420E91" w:rsidP="004749D9">
      <w:pPr>
        <w:numPr>
          <w:ilvl w:val="0"/>
          <w:numId w:val="18"/>
        </w:num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Количество работ от одного автора не ограничено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ТЕМЫ, ТЕХНИКИ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 xml:space="preserve">Сохранение и развитие народных традиций (народная кукла, народная игрушка, вышивка, кружевоплетение, ручное ткачество, вязание крючком, лоскутная пластика, вышивка лентами, гильоширование, «вышивка»-крест,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полукрест</w:t>
      </w:r>
      <w:proofErr w:type="spellEnd"/>
      <w:r w:rsidR="00420E91" w:rsidRPr="001342F2">
        <w:rPr>
          <w:rFonts w:cs="Times New Roman"/>
          <w:bCs/>
          <w:sz w:val="18"/>
          <w:szCs w:val="18"/>
        </w:rPr>
        <w:t xml:space="preserve">, гобеленовый шов, гладь, ришелье, по сетке, «медицинская игла», т.е.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ковроделие</w:t>
      </w:r>
      <w:proofErr w:type="spellEnd"/>
      <w:r w:rsidR="00420E91" w:rsidRPr="001342F2">
        <w:rPr>
          <w:rFonts w:cs="Times New Roman"/>
          <w:bCs/>
          <w:sz w:val="18"/>
          <w:szCs w:val="18"/>
        </w:rPr>
        <w:t xml:space="preserve">, «бисер» - вышивка (панно, картины),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бисероплетение</w:t>
      </w:r>
      <w:proofErr w:type="spellEnd"/>
      <w:r w:rsidR="00420E91" w:rsidRPr="001342F2">
        <w:rPr>
          <w:rFonts w:cs="Times New Roman"/>
          <w:bCs/>
          <w:sz w:val="18"/>
          <w:szCs w:val="18"/>
        </w:rPr>
        <w:t xml:space="preserve">,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фриволите</w:t>
      </w:r>
      <w:proofErr w:type="spellEnd"/>
      <w:r w:rsidR="00420E91" w:rsidRPr="001342F2">
        <w:rPr>
          <w:rFonts w:cs="Times New Roman"/>
          <w:bCs/>
          <w:sz w:val="18"/>
          <w:szCs w:val="18"/>
        </w:rPr>
        <w:t>, макраме, женские украшения);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 xml:space="preserve">Изделие из природного материала (изделие из глины-мелкая пластика, рельеф, горельеф, пласт, плакетка, медаль, гончарное дело, ивовый прут и лоза, сосновый корень,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корнепластика</w:t>
      </w:r>
      <w:proofErr w:type="spellEnd"/>
      <w:r w:rsidR="00420E91" w:rsidRPr="001342F2">
        <w:rPr>
          <w:rFonts w:cs="Times New Roman"/>
          <w:bCs/>
          <w:sz w:val="18"/>
          <w:szCs w:val="18"/>
        </w:rPr>
        <w:t>, трава, береста, щепа);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Работа, выполненная, в технике «резьба» и «роспись» (по дереву, ткани, металлу)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 xml:space="preserve">Оригами,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квиллинг</w:t>
      </w:r>
      <w:proofErr w:type="spellEnd"/>
      <w:r w:rsidR="00420E91" w:rsidRPr="001342F2">
        <w:rPr>
          <w:rFonts w:cs="Times New Roman"/>
          <w:bCs/>
          <w:sz w:val="18"/>
          <w:szCs w:val="18"/>
        </w:rPr>
        <w:t>, аппликация, бумагопластика;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- </w:t>
      </w:r>
      <w:r w:rsidR="00420E91" w:rsidRPr="001342F2">
        <w:rPr>
          <w:rFonts w:cs="Times New Roman"/>
          <w:bCs/>
          <w:sz w:val="18"/>
          <w:szCs w:val="18"/>
        </w:rPr>
        <w:t>Керамика, мозаика, работа со стеклом (витраж, витражная роспись);</w:t>
      </w:r>
    </w:p>
    <w:p w:rsidR="00420E91" w:rsidRPr="001342F2" w:rsidRDefault="004D0CDB" w:rsidP="004D0CDB">
      <w:pPr>
        <w:ind w:firstLine="426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lastRenderedPageBreak/>
        <w:t xml:space="preserve">- </w:t>
      </w:r>
      <w:proofErr w:type="spellStart"/>
      <w:r w:rsidR="00420E91" w:rsidRPr="001342F2">
        <w:rPr>
          <w:rFonts w:cs="Times New Roman"/>
          <w:bCs/>
          <w:sz w:val="18"/>
          <w:szCs w:val="18"/>
        </w:rPr>
        <w:t>Пирография</w:t>
      </w:r>
      <w:proofErr w:type="spellEnd"/>
      <w:r w:rsidR="00420E91" w:rsidRPr="001342F2">
        <w:rPr>
          <w:rFonts w:cs="Times New Roman"/>
          <w:bCs/>
          <w:sz w:val="18"/>
          <w:szCs w:val="18"/>
        </w:rPr>
        <w:t xml:space="preserve"> (выжигание по дереву, коже, ткани и т. д.),</w:t>
      </w:r>
    </w:p>
    <w:p w:rsidR="00420E91" w:rsidRPr="001342F2" w:rsidRDefault="00420E91" w:rsidP="004749D9">
      <w:pPr>
        <w:rPr>
          <w:rFonts w:cs="Times New Roman"/>
          <w:b/>
          <w:bCs/>
          <w:sz w:val="18"/>
          <w:szCs w:val="18"/>
        </w:rPr>
      </w:pPr>
      <w:r w:rsidRPr="001342F2">
        <w:rPr>
          <w:rFonts w:cs="Times New Roman"/>
          <w:b/>
          <w:bCs/>
          <w:sz w:val="18"/>
          <w:szCs w:val="18"/>
        </w:rPr>
        <w:t>ТРЕБОВАНИЯ К ОФОРМЛЕНИЮ РАБОТ</w:t>
      </w:r>
    </w:p>
    <w:p w:rsidR="00420E91" w:rsidRPr="001342F2" w:rsidRDefault="00370D68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 xml:space="preserve">В правом нижнем углу </w:t>
      </w:r>
      <w:r w:rsidR="00420E91" w:rsidRPr="001342F2">
        <w:rPr>
          <w:rFonts w:cs="Times New Roman"/>
          <w:bCs/>
          <w:sz w:val="18"/>
          <w:szCs w:val="18"/>
        </w:rPr>
        <w:t>6х9 информативная вставка (фамилия, имя, возраст, название работы, год создания техника исполнения, город, республика).</w:t>
      </w:r>
    </w:p>
    <w:p w:rsidR="00420E91" w:rsidRPr="001342F2" w:rsidRDefault="00420E91" w:rsidP="004749D9">
      <w:pPr>
        <w:rPr>
          <w:rFonts w:cs="Times New Roman"/>
          <w:bCs/>
          <w:sz w:val="18"/>
          <w:szCs w:val="18"/>
        </w:rPr>
      </w:pPr>
      <w:r w:rsidRPr="001342F2">
        <w:rPr>
          <w:rFonts w:cs="Times New Roman"/>
          <w:bCs/>
          <w:sz w:val="18"/>
          <w:szCs w:val="18"/>
        </w:rPr>
        <w:t>Для оценки работы необходимо</w:t>
      </w:r>
      <w:r w:rsidR="00370D68" w:rsidRPr="001342F2">
        <w:rPr>
          <w:rFonts w:cs="Times New Roman"/>
          <w:bCs/>
          <w:sz w:val="18"/>
          <w:szCs w:val="18"/>
        </w:rPr>
        <w:t xml:space="preserve"> </w:t>
      </w:r>
      <w:r w:rsidRPr="001342F2">
        <w:rPr>
          <w:rFonts w:cs="Times New Roman"/>
          <w:bCs/>
          <w:sz w:val="18"/>
          <w:szCs w:val="18"/>
        </w:rPr>
        <w:t>5-6 качественных фотографии (вид сверху, слева, справа, сзади</w:t>
      </w:r>
      <w:r w:rsidR="006A3EC5" w:rsidRPr="001342F2">
        <w:rPr>
          <w:rFonts w:cs="Times New Roman"/>
          <w:bCs/>
          <w:sz w:val="18"/>
          <w:szCs w:val="18"/>
        </w:rPr>
        <w:t>-изнаночная сторона изделия</w:t>
      </w:r>
      <w:r w:rsidRPr="001342F2">
        <w:rPr>
          <w:rFonts w:cs="Times New Roman"/>
          <w:bCs/>
          <w:sz w:val="18"/>
          <w:szCs w:val="18"/>
        </w:rPr>
        <w:t>), описание работы, использованных материалов и техники выполнения.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УСЛОВИЯ УЧАСТИЯ В ФЕСТИВАЛЕ </w:t>
      </w:r>
    </w:p>
    <w:p w:rsidR="00350F03" w:rsidRPr="001342F2" w:rsidRDefault="00350F03" w:rsidP="004749D9">
      <w:pPr>
        <w:tabs>
          <w:tab w:val="left" w:pos="390"/>
        </w:tabs>
        <w:ind w:left="260" w:firstLine="100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Для участия в Фестивале участники направляют в Оргкомитет фестиваля пакет материалов и документов </w:t>
      </w:r>
      <w:r w:rsidR="00373B99" w:rsidRPr="001342F2">
        <w:rPr>
          <w:rFonts w:cs="Times New Roman"/>
          <w:sz w:val="18"/>
          <w:szCs w:val="18"/>
        </w:rPr>
        <w:t>э</w:t>
      </w:r>
      <w:r w:rsidRPr="001342F2">
        <w:rPr>
          <w:rFonts w:cs="Times New Roman"/>
          <w:sz w:val="18"/>
          <w:szCs w:val="18"/>
        </w:rPr>
        <w:t>лектронной почтой</w:t>
      </w:r>
      <w:r w:rsidR="004749D1" w:rsidRPr="001342F2">
        <w:rPr>
          <w:rFonts w:cs="Times New Roman"/>
          <w:sz w:val="18"/>
          <w:szCs w:val="18"/>
        </w:rPr>
        <w:t xml:space="preserve"> на адрес </w:t>
      </w:r>
      <w:r w:rsidR="00A05069" w:rsidRPr="001342F2">
        <w:rPr>
          <w:rFonts w:cs="Times New Roman"/>
          <w:sz w:val="18"/>
          <w:szCs w:val="18"/>
        </w:rPr>
        <w:t xml:space="preserve"> </w:t>
      </w:r>
      <w:hyperlink r:id="rId10" w:history="1">
        <w:r w:rsidR="004749D1" w:rsidRPr="001342F2">
          <w:rPr>
            <w:rStyle w:val="a6"/>
            <w:sz w:val="20"/>
          </w:rPr>
          <w:t>talantvselennoy@mail.ru</w:t>
        </w:r>
      </w:hyperlink>
      <w:r w:rsidRPr="001342F2">
        <w:rPr>
          <w:rFonts w:cs="Times New Roman"/>
          <w:sz w:val="18"/>
          <w:szCs w:val="18"/>
        </w:rPr>
        <w:t>: </w:t>
      </w:r>
    </w:p>
    <w:p w:rsidR="00350F03" w:rsidRPr="001342F2" w:rsidRDefault="00350F03" w:rsidP="004749D9">
      <w:pPr>
        <w:numPr>
          <w:ilvl w:val="0"/>
          <w:numId w:val="24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Заявка, заполненная по шаблону. Бланк заявки необходимо скачать с Сайта: </w:t>
      </w:r>
      <w:hyperlink r:id="rId11" w:history="1">
        <w:r w:rsidRPr="001342F2">
          <w:rPr>
            <w:rStyle w:val="a6"/>
            <w:sz w:val="18"/>
            <w:szCs w:val="18"/>
          </w:rPr>
          <w:t>www.talantvselennoy.ru</w:t>
        </w:r>
      </w:hyperlink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Кроме того, к письму с Заявкой </w:t>
      </w:r>
      <w:r w:rsidRPr="001342F2">
        <w:rPr>
          <w:rFonts w:cs="Times New Roman"/>
          <w:b/>
          <w:i/>
          <w:sz w:val="18"/>
          <w:szCs w:val="18"/>
        </w:rPr>
        <w:t>(прикрепленными файлами)</w:t>
      </w:r>
      <w:r w:rsidRPr="001342F2">
        <w:rPr>
          <w:rFonts w:cs="Times New Roman"/>
          <w:sz w:val="18"/>
          <w:szCs w:val="18"/>
        </w:rPr>
        <w:t> прилагаются:</w:t>
      </w:r>
    </w:p>
    <w:p w:rsidR="00350F03" w:rsidRPr="001342F2" w:rsidRDefault="00350F03" w:rsidP="004749D9">
      <w:pPr>
        <w:numPr>
          <w:ilvl w:val="0"/>
          <w:numId w:val="21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Список участников творческого коллектива, с указанием полных лет на момент проведения конкурса, </w:t>
      </w:r>
      <w:r w:rsidR="004749D1" w:rsidRPr="001342F2">
        <w:rPr>
          <w:rFonts w:cs="Times New Roman"/>
          <w:sz w:val="18"/>
          <w:szCs w:val="18"/>
        </w:rPr>
        <w:t>со</w:t>
      </w:r>
      <w:r w:rsidRPr="001342F2">
        <w:rPr>
          <w:rFonts w:cs="Times New Roman"/>
          <w:sz w:val="18"/>
          <w:szCs w:val="18"/>
        </w:rPr>
        <w:t xml:space="preserve"> ссылками на видео-файлы;</w:t>
      </w:r>
    </w:p>
    <w:p w:rsidR="00350F03" w:rsidRPr="001342F2" w:rsidRDefault="00350F03" w:rsidP="004749D9">
      <w:pPr>
        <w:numPr>
          <w:ilvl w:val="0"/>
          <w:numId w:val="21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Скан-копия (</w:t>
      </w:r>
      <w:r w:rsidR="004749D1" w:rsidRPr="001342F2">
        <w:rPr>
          <w:rFonts w:cs="Times New Roman"/>
          <w:sz w:val="18"/>
          <w:szCs w:val="18"/>
        </w:rPr>
        <w:t>фото</w:t>
      </w:r>
      <w:r w:rsidRPr="001342F2">
        <w:rPr>
          <w:rFonts w:cs="Times New Roman"/>
          <w:sz w:val="18"/>
          <w:szCs w:val="18"/>
        </w:rPr>
        <w:t>) платежного документа, подтверждающего факт оплаты регистрационного взноса;</w:t>
      </w:r>
    </w:p>
    <w:p w:rsidR="00350F03" w:rsidRPr="001342F2" w:rsidRDefault="00350F03" w:rsidP="004749D9">
      <w:pPr>
        <w:numPr>
          <w:ilvl w:val="0"/>
          <w:numId w:val="21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Скан-копия справки для подтверждения льготы.</w:t>
      </w:r>
    </w:p>
    <w:p w:rsidR="00350F03" w:rsidRPr="001342F2" w:rsidRDefault="00350F03" w:rsidP="00932236">
      <w:pPr>
        <w:tabs>
          <w:tab w:val="left" w:pos="3969"/>
        </w:tabs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 В теме электронного письма должно быть указано: "Заявка … (Название мероприятия «</w:t>
      </w:r>
      <w:r w:rsidR="004F1727">
        <w:rPr>
          <w:rFonts w:cs="Times New Roman"/>
          <w:sz w:val="18"/>
          <w:szCs w:val="18"/>
        </w:rPr>
        <w:t>ПАМЯТЬ ВСЕЛЕННОЙ</w:t>
      </w:r>
      <w:r w:rsidRPr="001342F2">
        <w:rPr>
          <w:rFonts w:cs="Times New Roman"/>
          <w:sz w:val="18"/>
          <w:szCs w:val="18"/>
        </w:rPr>
        <w:t>», на участие в котором подается заявка)". Текст электронного письма должен содержать адрес: индекс, регион, населенный пункт, название учреждения, фамилию и имя получателя (для рассылки дипломов и сопроводительной документации).  </w:t>
      </w:r>
    </w:p>
    <w:p w:rsidR="00350F03" w:rsidRPr="001342F2" w:rsidRDefault="00350F03" w:rsidP="004749D9">
      <w:pPr>
        <w:rPr>
          <w:rFonts w:cs="Times New Roman"/>
          <w:color w:val="FF0000"/>
          <w:sz w:val="18"/>
          <w:szCs w:val="18"/>
        </w:rPr>
      </w:pPr>
      <w:r w:rsidRPr="001342F2">
        <w:rPr>
          <w:rFonts w:cs="Times New Roman"/>
          <w:color w:val="FF0000"/>
          <w:sz w:val="18"/>
          <w:szCs w:val="18"/>
        </w:rPr>
        <w:t xml:space="preserve">За достоверность сведений, указанных в Заявке ответственность несут лица, подписавшие Заявку. 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 Поданная в адрес оргкомитета Заявка на участие в Фестивале является подтверждением полного согласия с условиями проведения Фестиваля и обязывает участников и его представителей к соблюдению принятых на себя обязательств.</w:t>
      </w:r>
    </w:p>
    <w:p w:rsidR="00621B05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 Заявки и материалы, подготовленные и высланные с нарушением оговоренных в настоящем Положении условий, не рассматриваются, регистрационный взнос не возвращается. </w:t>
      </w:r>
    </w:p>
    <w:p w:rsidR="00350F03" w:rsidRPr="001342F2" w:rsidRDefault="00350F03" w:rsidP="004749D9">
      <w:pPr>
        <w:rPr>
          <w:rFonts w:cs="Times New Roman"/>
          <w:b/>
          <w:sz w:val="18"/>
          <w:szCs w:val="18"/>
        </w:rPr>
      </w:pPr>
      <w:r w:rsidRPr="001342F2">
        <w:rPr>
          <w:rFonts w:cs="Times New Roman"/>
          <w:b/>
          <w:sz w:val="18"/>
          <w:szCs w:val="18"/>
        </w:rPr>
        <w:t>ТЕХНИЧЕСКИЕ ТРЕБОВАНИЯ </w:t>
      </w:r>
    </w:p>
    <w:p w:rsidR="003F4943" w:rsidRPr="001342F2" w:rsidRDefault="003F494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Файлы закачиваются на ВИДЕОХОСТИНГИ с возможностью </w:t>
      </w:r>
      <w:r w:rsidRPr="001342F2">
        <w:rPr>
          <w:rFonts w:cs="Times New Roman"/>
          <w:sz w:val="18"/>
          <w:szCs w:val="18"/>
          <w:u w:val="single"/>
        </w:rPr>
        <w:t>онлайн-просмотра</w:t>
      </w:r>
      <w:r w:rsidR="006A3EC5" w:rsidRPr="001342F2">
        <w:rPr>
          <w:rFonts w:cs="Times New Roman"/>
          <w:sz w:val="18"/>
          <w:szCs w:val="18"/>
        </w:rPr>
        <w:t xml:space="preserve"> </w:t>
      </w:r>
      <w:r w:rsidRPr="001342F2">
        <w:rPr>
          <w:rFonts w:cs="Times New Roman"/>
          <w:sz w:val="18"/>
          <w:szCs w:val="18"/>
        </w:rPr>
        <w:t>(</w:t>
      </w:r>
      <w:proofErr w:type="spellStart"/>
      <w:r w:rsidRPr="001342F2">
        <w:rPr>
          <w:rFonts w:cs="Times New Roman"/>
          <w:sz w:val="18"/>
          <w:szCs w:val="18"/>
        </w:rPr>
        <w:t>YouTube</w:t>
      </w:r>
      <w:proofErr w:type="spellEnd"/>
      <w:r w:rsidRPr="001342F2">
        <w:rPr>
          <w:rFonts w:cs="Times New Roman"/>
          <w:sz w:val="18"/>
          <w:szCs w:val="18"/>
        </w:rPr>
        <w:t>, Яндекс, vk.com, video.mail.ru ).</w:t>
      </w:r>
    </w:p>
    <w:p w:rsidR="00350F03" w:rsidRPr="001342F2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Электронной почтой высылается Заявка на участие в конкурсе, в которой указана ссылка на видео-файл, в содержании письма указывается: </w:t>
      </w:r>
      <w:r w:rsidR="003B49DC" w:rsidRPr="001342F2">
        <w:rPr>
          <w:rFonts w:cs="Times New Roman"/>
          <w:sz w:val="18"/>
          <w:szCs w:val="18"/>
        </w:rPr>
        <w:t xml:space="preserve"> индекс, </w:t>
      </w:r>
      <w:r w:rsidRPr="001342F2">
        <w:rPr>
          <w:rFonts w:cs="Times New Roman"/>
          <w:sz w:val="18"/>
          <w:szCs w:val="18"/>
        </w:rPr>
        <w:t>город (населенный пункт), наименование учреждения, фамилия (название коллектива) участника. </w:t>
      </w:r>
    </w:p>
    <w:p w:rsidR="00350F03" w:rsidRPr="001342F2" w:rsidRDefault="00350F03" w:rsidP="004749D9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1342F2">
        <w:rPr>
          <w:rFonts w:ascii="Times New Roman" w:hAnsi="Times New Roman" w:cs="Times New Roman"/>
          <w:sz w:val="18"/>
          <w:szCs w:val="18"/>
        </w:rPr>
        <w:t> ФИНАНСОВЫЕ УСЛОВИЯ</w:t>
      </w:r>
    </w:p>
    <w:p w:rsidR="00350F03" w:rsidRDefault="00350F03" w:rsidP="004749D9">
      <w:p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ВНИМАНИЕ! Детя</w:t>
      </w:r>
      <w:proofErr w:type="gramStart"/>
      <w:r w:rsidRPr="001342F2">
        <w:rPr>
          <w:rFonts w:cs="Times New Roman"/>
          <w:sz w:val="18"/>
          <w:szCs w:val="18"/>
        </w:rPr>
        <w:t>м-</w:t>
      </w:r>
      <w:proofErr w:type="gramEnd"/>
      <w:r w:rsidRPr="001342F2">
        <w:rPr>
          <w:rFonts w:cs="Times New Roman"/>
          <w:sz w:val="18"/>
          <w:szCs w:val="18"/>
        </w:rPr>
        <w:t xml:space="preserve"> сиротам, воспитанникам школ – интернатов, детям из многодетных семей, детям- инвалидам, работникам культуры и искусства, школ-интернатов, детских домов, специальных учреждений т.д. предоставляется скидка от 10 до 100%(при предъявлении справки, скан-копии).</w:t>
      </w:r>
    </w:p>
    <w:p w:rsidR="0076510A" w:rsidRPr="001342F2" w:rsidRDefault="0076510A" w:rsidP="0076510A">
      <w:pPr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76510A" w:rsidRPr="001342F2" w:rsidTr="00104B32">
        <w:trPr>
          <w:trHeight w:val="248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Солисты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rPr>
          <w:trHeight w:val="183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Дуэты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3652" w:type="dxa"/>
            <w:gridSpan w:val="2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Ансамбли в </w:t>
            </w:r>
            <w:proofErr w:type="spellStart"/>
            <w:r w:rsidRPr="001342F2">
              <w:rPr>
                <w:rFonts w:cs="Times New Roman"/>
                <w:sz w:val="18"/>
                <w:szCs w:val="18"/>
              </w:rPr>
              <w:t>т.ч</w:t>
            </w:r>
            <w:proofErr w:type="spellEnd"/>
            <w:r w:rsidRPr="001342F2">
              <w:rPr>
                <w:rFonts w:cs="Times New Roman"/>
                <w:sz w:val="18"/>
                <w:szCs w:val="18"/>
              </w:rPr>
              <w:t>. хоры и оркестры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 до 5 человек (включительно)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От 6 до 9 человек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10 до 15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2300,00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16 до 20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21 до 25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2900,00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26 до 30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3200,00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31 до 40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3600,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41 до 50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4100,00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51 до 60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4600,00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61 человек и более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5000,00 рублей</w:t>
            </w:r>
          </w:p>
        </w:tc>
      </w:tr>
    </w:tbl>
    <w:p w:rsidR="0076510A" w:rsidRPr="009A2133" w:rsidRDefault="0076510A" w:rsidP="0076510A">
      <w:pPr>
        <w:rPr>
          <w:rFonts w:cs="Times New Roman"/>
          <w:b/>
          <w:sz w:val="18"/>
          <w:szCs w:val="18"/>
        </w:rPr>
      </w:pPr>
      <w:r w:rsidRPr="009A2133">
        <w:rPr>
          <w:rFonts w:cs="Times New Roman"/>
          <w:b/>
          <w:sz w:val="18"/>
          <w:szCs w:val="18"/>
        </w:rPr>
        <w:t>Для ТЕАТРАЛЬНЫХ КОЛЛЕКТИВОВ, ТЕАТРОВ МОД и МАСТЕР ИГРЫ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До 5минут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1200,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До 10 минут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10 до 20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1800,00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21 до 30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2100,00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31 до 40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41 до 50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51 до 60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3400,00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61 и более минут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4000,00 рублей</w:t>
            </w:r>
          </w:p>
        </w:tc>
      </w:tr>
    </w:tbl>
    <w:p w:rsidR="0076510A" w:rsidRPr="009A2133" w:rsidRDefault="0076510A" w:rsidP="0076510A">
      <w:pPr>
        <w:rPr>
          <w:rFonts w:cs="Times New Roman"/>
          <w:b/>
          <w:sz w:val="18"/>
          <w:szCs w:val="18"/>
        </w:rPr>
      </w:pPr>
      <w:r w:rsidRPr="009A2133">
        <w:rPr>
          <w:rFonts w:cs="Times New Roman"/>
          <w:b/>
          <w:sz w:val="18"/>
          <w:szCs w:val="18"/>
        </w:rPr>
        <w:t>Для УЧАСТНИКОВ В НОМИНАЦИИ ДЕКОРАТИВНО-ПРИКЛАДНОЕ ИСКУССТВО: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Менее 20х20х20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90</w:t>
            </w:r>
            <w:r w:rsidRPr="001342F2">
              <w:rPr>
                <w:rFonts w:cs="Times New Roman"/>
                <w:sz w:val="18"/>
                <w:szCs w:val="18"/>
              </w:rPr>
              <w:t>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 х20х20см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10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30х30х30см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11</w:t>
            </w:r>
            <w:r w:rsidRPr="001342F2">
              <w:rPr>
                <w:rFonts w:cs="Times New Roman"/>
                <w:sz w:val="18"/>
                <w:szCs w:val="18"/>
              </w:rPr>
              <w:t>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40х40х40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12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50х50х50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13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60х60х60см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4</w:t>
            </w:r>
            <w:r w:rsidRPr="001342F2">
              <w:rPr>
                <w:rFonts w:cs="Times New Roman"/>
                <w:sz w:val="18"/>
                <w:szCs w:val="18"/>
              </w:rPr>
              <w:t>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80х80х80</w:t>
            </w:r>
            <w:r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болеее</w:t>
            </w:r>
            <w:proofErr w:type="spellEnd"/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  <w:lang w:val="en-US"/>
              </w:rPr>
              <w:t>5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</w:tbl>
    <w:p w:rsidR="0076510A" w:rsidRPr="001342F2" w:rsidRDefault="0076510A" w:rsidP="0076510A">
      <w:pPr>
        <w:rPr>
          <w:rFonts w:cs="Times New Roman"/>
          <w:b/>
          <w:sz w:val="18"/>
          <w:szCs w:val="18"/>
        </w:rPr>
      </w:pPr>
      <w:r w:rsidRPr="001342F2">
        <w:rPr>
          <w:rFonts w:cs="Times New Roman"/>
          <w:b/>
          <w:sz w:val="18"/>
          <w:szCs w:val="18"/>
        </w:rPr>
        <w:t>Для УЧАСТНИКОВ В НОМИНАЦИИ РИСУНОК: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701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А5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</w:t>
            </w:r>
            <w:proofErr w:type="gramStart"/>
            <w:r w:rsidRPr="001342F2">
              <w:rPr>
                <w:rFonts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Pr="001342F2">
              <w:rPr>
                <w:rFonts w:cs="Times New Roman"/>
                <w:sz w:val="18"/>
                <w:szCs w:val="18"/>
              </w:rPr>
              <w:t>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А3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110</w:t>
            </w:r>
            <w:r w:rsidRPr="001342F2">
              <w:rPr>
                <w:rFonts w:cs="Times New Roman"/>
                <w:sz w:val="18"/>
                <w:szCs w:val="18"/>
              </w:rPr>
              <w:t>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</w:t>
            </w:r>
            <w:proofErr w:type="gramStart"/>
            <w:r w:rsidRPr="001342F2">
              <w:rPr>
                <w:rFonts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А</w:t>
            </w:r>
            <w:proofErr w:type="gramStart"/>
            <w:r w:rsidRPr="001342F2">
              <w:rPr>
                <w:rFonts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1300,00 рублей</w:t>
            </w:r>
          </w:p>
        </w:tc>
      </w:tr>
    </w:tbl>
    <w:p w:rsidR="0076510A" w:rsidRPr="009A2133" w:rsidRDefault="0076510A" w:rsidP="0076510A">
      <w:pPr>
        <w:rPr>
          <w:rFonts w:cs="Times New Roman"/>
          <w:b/>
          <w:sz w:val="18"/>
          <w:szCs w:val="18"/>
        </w:rPr>
      </w:pPr>
      <w:r w:rsidRPr="009A2133">
        <w:rPr>
          <w:rFonts w:cs="Times New Roman"/>
          <w:b/>
          <w:sz w:val="18"/>
          <w:szCs w:val="18"/>
        </w:rPr>
        <w:t>Для УЧАСТНИКОВ В НОМИНАЦИИ FLASHMOB (ФЛЕШМОБ)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656"/>
      </w:tblGrid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1-100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101-200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1500,00рублей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201-300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1000,00рублей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lastRenderedPageBreak/>
              <w:t>301-400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500,00рублей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401-500 участников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501 участника</w:t>
            </w:r>
          </w:p>
        </w:tc>
        <w:tc>
          <w:tcPr>
            <w:tcW w:w="1656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бесплатно</w:t>
            </w:r>
          </w:p>
        </w:tc>
      </w:tr>
    </w:tbl>
    <w:p w:rsidR="0076510A" w:rsidRPr="001342F2" w:rsidRDefault="0076510A" w:rsidP="0076510A">
      <w:pPr>
        <w:rPr>
          <w:rFonts w:cs="Times New Roman"/>
          <w:b/>
          <w:sz w:val="18"/>
          <w:szCs w:val="18"/>
        </w:rPr>
      </w:pPr>
      <w:r w:rsidRPr="001342F2">
        <w:rPr>
          <w:rFonts w:cs="Times New Roman"/>
          <w:b/>
          <w:sz w:val="18"/>
          <w:szCs w:val="18"/>
        </w:rPr>
        <w:t>Для УЧАСТНИКОВ В НОМИНАЦИИ ДЕФИЛЕ и ОРИГИНАЛЬНЫЙ ЖАНР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</w:tblGrid>
      <w:tr w:rsidR="0076510A" w:rsidRPr="001342F2" w:rsidTr="00104B32">
        <w:trPr>
          <w:trHeight w:val="248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Солисты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rPr>
          <w:trHeight w:val="183"/>
        </w:trPr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Дуэты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3652" w:type="dxa"/>
            <w:gridSpan w:val="2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Ансамбли 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 до 5 человек (включительно)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8</w:t>
            </w:r>
            <w:r w:rsidRPr="001342F2">
              <w:rPr>
                <w:rFonts w:cs="Times New Roman"/>
                <w:sz w:val="18"/>
                <w:szCs w:val="18"/>
              </w:rPr>
              <w:t>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 xml:space="preserve">От 6 до 9 человек 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2000,00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10 до 15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2300,00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16 до 20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2500,00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21 до 25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2900,00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26 до 30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3200,00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31 до 40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3600, 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41 до 50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4100,00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От 51 до 60 человек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4600,00 рублей</w:t>
            </w:r>
          </w:p>
        </w:tc>
      </w:tr>
      <w:tr w:rsidR="0076510A" w:rsidRPr="001342F2" w:rsidTr="00104B32">
        <w:tc>
          <w:tcPr>
            <w:tcW w:w="195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61 человек и более</w:t>
            </w:r>
          </w:p>
        </w:tc>
        <w:tc>
          <w:tcPr>
            <w:tcW w:w="1701" w:type="dxa"/>
          </w:tcPr>
          <w:p w:rsidR="0076510A" w:rsidRPr="001342F2" w:rsidRDefault="0076510A" w:rsidP="00E37090">
            <w:pPr>
              <w:rPr>
                <w:rFonts w:cs="Times New Roman"/>
                <w:sz w:val="18"/>
                <w:szCs w:val="18"/>
              </w:rPr>
            </w:pPr>
            <w:r w:rsidRPr="001342F2">
              <w:rPr>
                <w:rFonts w:cs="Times New Roman"/>
                <w:sz w:val="18"/>
                <w:szCs w:val="18"/>
              </w:rPr>
              <w:t>5000,00 рублей</w:t>
            </w:r>
          </w:p>
        </w:tc>
      </w:tr>
    </w:tbl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 xml:space="preserve">Стоимость участия в дополнительной номинации составляет 50% от стоимости </w:t>
      </w:r>
      <w:proofErr w:type="spellStart"/>
      <w:r w:rsidRPr="009A2133">
        <w:rPr>
          <w:rFonts w:cs="Times New Roman"/>
          <w:bCs/>
          <w:sz w:val="18"/>
          <w:szCs w:val="18"/>
        </w:rPr>
        <w:t>оргвзноса</w:t>
      </w:r>
      <w:proofErr w:type="spellEnd"/>
      <w:r w:rsidRPr="009A2133">
        <w:rPr>
          <w:rFonts w:cs="Times New Roman"/>
          <w:bCs/>
          <w:sz w:val="18"/>
          <w:szCs w:val="18"/>
        </w:rPr>
        <w:t>, указанного в таблице.</w:t>
      </w:r>
    </w:p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ВНИМАНИЕ! Количество заявок от одного участника (коллектива) не ограничено!</w:t>
      </w:r>
    </w:p>
    <w:p w:rsidR="00542957" w:rsidRPr="00542957" w:rsidRDefault="00542957" w:rsidP="009A2133">
      <w:pPr>
        <w:rPr>
          <w:rFonts w:cs="Times New Roman"/>
          <w:b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Оплата второй и последующих заявок, производится согласно финансовых условий участия</w:t>
      </w:r>
      <w:r w:rsidRPr="00542957">
        <w:rPr>
          <w:rFonts w:cs="Times New Roman"/>
          <w:b/>
          <w:bCs/>
          <w:sz w:val="18"/>
          <w:szCs w:val="18"/>
        </w:rPr>
        <w:t>.</w:t>
      </w:r>
    </w:p>
    <w:p w:rsidR="00DA57C2" w:rsidRPr="00DA57C2" w:rsidRDefault="00542957" w:rsidP="00DA57C2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/>
          <w:bCs/>
          <w:sz w:val="18"/>
          <w:szCs w:val="18"/>
        </w:rPr>
        <w:t xml:space="preserve">ВНИМАНИЕ! ВНИМАНИЕ! </w:t>
      </w:r>
      <w:r w:rsidR="00DA57C2" w:rsidRPr="00DA57C2">
        <w:rPr>
          <w:rFonts w:cs="Times New Roman"/>
          <w:bCs/>
          <w:sz w:val="18"/>
          <w:szCs w:val="18"/>
        </w:rPr>
        <w:t xml:space="preserve">В стоимость </w:t>
      </w:r>
      <w:proofErr w:type="spellStart"/>
      <w:r w:rsidR="00DA57C2" w:rsidRPr="00DA57C2">
        <w:rPr>
          <w:rFonts w:cs="Times New Roman"/>
          <w:bCs/>
          <w:sz w:val="18"/>
          <w:szCs w:val="18"/>
        </w:rPr>
        <w:t>оргвзноса</w:t>
      </w:r>
      <w:proofErr w:type="spellEnd"/>
      <w:r w:rsidR="00DA57C2" w:rsidRPr="00DA57C2">
        <w:rPr>
          <w:rFonts w:cs="Times New Roman"/>
          <w:bCs/>
          <w:sz w:val="18"/>
          <w:szCs w:val="18"/>
        </w:rPr>
        <w:t xml:space="preserve"> входит электронная версия диплома и благодарственного письма для руководителя (педагога). При желании получить поименные электронные версии дипломов на всех участников коллектива ( дуэт, трио и </w:t>
      </w:r>
      <w:proofErr w:type="spellStart"/>
      <w:r w:rsidR="00DA57C2" w:rsidRPr="00DA57C2">
        <w:rPr>
          <w:rFonts w:cs="Times New Roman"/>
          <w:bCs/>
          <w:sz w:val="18"/>
          <w:szCs w:val="18"/>
        </w:rPr>
        <w:t>т</w:t>
      </w:r>
      <w:proofErr w:type="gramStart"/>
      <w:r w:rsidR="00DA57C2" w:rsidRPr="00DA57C2">
        <w:rPr>
          <w:rFonts w:cs="Times New Roman"/>
          <w:bCs/>
          <w:sz w:val="18"/>
          <w:szCs w:val="18"/>
        </w:rPr>
        <w:t>.д</w:t>
      </w:r>
      <w:proofErr w:type="spellEnd"/>
      <w:proofErr w:type="gramEnd"/>
      <w:r w:rsidR="00DA57C2" w:rsidRPr="00DA57C2">
        <w:rPr>
          <w:rFonts w:cs="Times New Roman"/>
          <w:bCs/>
          <w:sz w:val="18"/>
          <w:szCs w:val="18"/>
        </w:rPr>
        <w:t xml:space="preserve">), дополнительно благодарственные письма концертмейстерам, педагогам, преподавателям, руководителям, директорам и </w:t>
      </w:r>
      <w:proofErr w:type="spellStart"/>
      <w:r w:rsidR="00DA57C2" w:rsidRPr="00DA57C2">
        <w:rPr>
          <w:rFonts w:cs="Times New Roman"/>
          <w:bCs/>
          <w:sz w:val="18"/>
          <w:szCs w:val="18"/>
        </w:rPr>
        <w:t>т.д</w:t>
      </w:r>
      <w:proofErr w:type="spellEnd"/>
      <w:r w:rsidR="00DA57C2" w:rsidRPr="00DA57C2">
        <w:rPr>
          <w:rFonts w:cs="Times New Roman"/>
          <w:bCs/>
          <w:sz w:val="18"/>
          <w:szCs w:val="18"/>
        </w:rPr>
        <w:t xml:space="preserve">  необходимо указать в заявке и оплатить  - 50 рублей за штуку. </w:t>
      </w:r>
    </w:p>
    <w:p w:rsidR="00DA57C2" w:rsidRDefault="00DA57C2" w:rsidP="00DA57C2">
      <w:pPr>
        <w:rPr>
          <w:rFonts w:cs="Times New Roman"/>
          <w:bCs/>
          <w:sz w:val="18"/>
          <w:szCs w:val="18"/>
        </w:rPr>
      </w:pPr>
      <w:r w:rsidRPr="00DA57C2">
        <w:rPr>
          <w:rFonts w:cs="Times New Roman"/>
          <w:bCs/>
          <w:sz w:val="18"/>
          <w:szCs w:val="18"/>
        </w:rPr>
        <w:t>Оригинал диплома или  благодарственного письма высылаются по заявке и дополнительной оплате - 100 рублей за штуку</w:t>
      </w:r>
      <w:r>
        <w:rPr>
          <w:rFonts w:cs="Times New Roman"/>
          <w:bCs/>
          <w:sz w:val="18"/>
          <w:szCs w:val="18"/>
        </w:rPr>
        <w:t>.</w:t>
      </w:r>
    </w:p>
    <w:p w:rsidR="00542957" w:rsidRPr="009A2133" w:rsidRDefault="00542957" w:rsidP="00DA57C2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Наградные документы, высланные участникам с ошибками, допущенными по вине Оргкомитета, высылаются без дополнительной оплаты.</w:t>
      </w:r>
    </w:p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Cs/>
          <w:sz w:val="18"/>
          <w:szCs w:val="18"/>
        </w:rPr>
        <w:t>Наградные документы, высланные участникам с ошибками, допущенными по вине участника, высылаются с исправлениями после оплаты стоимости бланка в двукратном размере.</w:t>
      </w:r>
    </w:p>
    <w:p w:rsidR="00542957" w:rsidRPr="009A2133" w:rsidRDefault="00542957" w:rsidP="009A2133">
      <w:pPr>
        <w:rPr>
          <w:rFonts w:cs="Times New Roman"/>
          <w:bCs/>
          <w:sz w:val="18"/>
          <w:szCs w:val="18"/>
        </w:rPr>
      </w:pPr>
      <w:r w:rsidRPr="009A2133">
        <w:rPr>
          <w:rFonts w:cs="Times New Roman"/>
          <w:b/>
          <w:bCs/>
          <w:sz w:val="18"/>
          <w:szCs w:val="18"/>
        </w:rPr>
        <w:t xml:space="preserve">ВНИМАНИЕ! </w:t>
      </w:r>
      <w:r w:rsidRPr="009A2133">
        <w:rPr>
          <w:rFonts w:cs="Times New Roman"/>
          <w:bCs/>
          <w:sz w:val="18"/>
          <w:szCs w:val="18"/>
        </w:rPr>
        <w:t>Для участников из ближнего и дальнего зарубежья стоимость участия согласно таблице Финансовых условий плюс стоимость пересылки.</w:t>
      </w:r>
    </w:p>
    <w:p w:rsidR="00350F03" w:rsidRPr="009A2133" w:rsidRDefault="00350F03" w:rsidP="009A2133">
      <w:pPr>
        <w:pStyle w:val="1"/>
        <w:spacing w:before="0" w:after="0"/>
        <w:rPr>
          <w:rFonts w:ascii="Times New Roman" w:hAnsi="Times New Roman" w:cs="Times New Roman"/>
          <w:sz w:val="18"/>
          <w:szCs w:val="18"/>
        </w:rPr>
      </w:pPr>
      <w:r w:rsidRPr="009A2133">
        <w:rPr>
          <w:rFonts w:ascii="Times New Roman" w:hAnsi="Times New Roman" w:cs="Times New Roman"/>
          <w:sz w:val="18"/>
          <w:szCs w:val="18"/>
        </w:rPr>
        <w:t>НАГРАЖДЕНИЕ УЧАСТНИКОВ: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Итоги конкурса и награждение проводятся по всем номинациям раздельно с учетом возрастных категорий и предусматривают присуждения звания обладателя лауреатов </w:t>
      </w:r>
      <w:r w:rsidR="00104B32">
        <w:rPr>
          <w:rFonts w:cs="Times New Roman"/>
          <w:sz w:val="18"/>
          <w:szCs w:val="18"/>
        </w:rPr>
        <w:t>I, II, III степени</w:t>
      </w:r>
      <w:r w:rsidRPr="001342F2">
        <w:rPr>
          <w:rFonts w:cs="Times New Roman"/>
          <w:sz w:val="18"/>
          <w:szCs w:val="18"/>
        </w:rPr>
        <w:t>, дипломантов I, II, III степени.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Всем участникам присуждаются ДИПЛОМЫ Международного конкурс</w:t>
      </w:r>
      <w:proofErr w:type="gramStart"/>
      <w:r w:rsidRPr="001342F2">
        <w:rPr>
          <w:rFonts w:cs="Times New Roman"/>
          <w:sz w:val="18"/>
          <w:szCs w:val="18"/>
        </w:rPr>
        <w:t>а-</w:t>
      </w:r>
      <w:proofErr w:type="gramEnd"/>
      <w:r w:rsidRPr="001342F2">
        <w:rPr>
          <w:rFonts w:cs="Times New Roman"/>
          <w:sz w:val="18"/>
          <w:szCs w:val="18"/>
        </w:rPr>
        <w:t xml:space="preserve"> фестиваля детского, юношеского и профессионального творчества </w:t>
      </w:r>
      <w:r w:rsidR="00ED5A50">
        <w:rPr>
          <w:rFonts w:cs="Times New Roman"/>
          <w:sz w:val="18"/>
          <w:szCs w:val="18"/>
        </w:rPr>
        <w:t>«</w:t>
      </w:r>
      <w:r w:rsidR="004F1727">
        <w:rPr>
          <w:rFonts w:cs="Times New Roman"/>
          <w:sz w:val="18"/>
          <w:szCs w:val="18"/>
        </w:rPr>
        <w:t>ПАМЯТЬ ВСЕЛЕННОЙ</w:t>
      </w:r>
      <w:r w:rsidR="00ED5A50">
        <w:rPr>
          <w:rFonts w:cs="Times New Roman"/>
          <w:sz w:val="18"/>
          <w:szCs w:val="18"/>
        </w:rPr>
        <w:t>»</w:t>
      </w:r>
      <w:r w:rsidRPr="001342F2">
        <w:rPr>
          <w:rFonts w:cs="Times New Roman"/>
          <w:sz w:val="18"/>
          <w:szCs w:val="18"/>
        </w:rPr>
        <w:t xml:space="preserve"> Дипломы рассылаются Оргкомитетом </w:t>
      </w:r>
      <w:r w:rsidR="00DA57C2">
        <w:rPr>
          <w:rFonts w:cs="Times New Roman"/>
          <w:sz w:val="18"/>
          <w:szCs w:val="18"/>
        </w:rPr>
        <w:t>на электронную почту  или П</w:t>
      </w:r>
      <w:r w:rsidRPr="001342F2">
        <w:rPr>
          <w:rFonts w:cs="Times New Roman"/>
          <w:sz w:val="18"/>
          <w:szCs w:val="18"/>
        </w:rPr>
        <w:t>очтой России по адресам учреждений, указанных в Заявке согласно Положению.  </w:t>
      </w:r>
    </w:p>
    <w:p w:rsidR="00D705E2" w:rsidRPr="00DA57C2" w:rsidRDefault="00D842EF" w:rsidP="00DA57C2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Все участники заочного тура </w:t>
      </w:r>
      <w:r w:rsidR="00350F03" w:rsidRPr="001342F2">
        <w:rPr>
          <w:rFonts w:cs="Times New Roman"/>
          <w:sz w:val="18"/>
          <w:szCs w:val="18"/>
        </w:rPr>
        <w:t>приглаш</w:t>
      </w:r>
      <w:r w:rsidRPr="001342F2">
        <w:rPr>
          <w:rFonts w:cs="Times New Roman"/>
          <w:sz w:val="18"/>
          <w:szCs w:val="18"/>
        </w:rPr>
        <w:t>аются</w:t>
      </w:r>
      <w:r w:rsidR="00350F03" w:rsidRPr="001342F2">
        <w:rPr>
          <w:rFonts w:cs="Times New Roman"/>
          <w:sz w:val="18"/>
          <w:szCs w:val="18"/>
        </w:rPr>
        <w:t xml:space="preserve"> для участия в Международном конкурсе детского и юношеского и профессионального </w:t>
      </w:r>
      <w:r w:rsidR="00350F03" w:rsidRPr="00542957">
        <w:rPr>
          <w:rFonts w:cs="Times New Roman"/>
          <w:sz w:val="18"/>
          <w:szCs w:val="18"/>
        </w:rPr>
        <w:t>творчества</w:t>
      </w:r>
      <w:r w:rsidR="00350F03" w:rsidRPr="00542957">
        <w:rPr>
          <w:rFonts w:cs="Times New Roman"/>
          <w:color w:val="FF0000"/>
          <w:sz w:val="18"/>
          <w:szCs w:val="18"/>
        </w:rPr>
        <w:t xml:space="preserve"> </w:t>
      </w:r>
      <w:r w:rsidR="00DA57C2" w:rsidRPr="00DA57C2">
        <w:rPr>
          <w:rFonts w:cs="Times New Roman"/>
          <w:color w:val="FF0000"/>
          <w:sz w:val="18"/>
          <w:szCs w:val="18"/>
        </w:rPr>
        <w:t>«СОКРОВИЩА ТАРХАНКУТА»</w:t>
      </w:r>
      <w:r w:rsidR="00DA57C2">
        <w:rPr>
          <w:rFonts w:cs="Times New Roman"/>
          <w:color w:val="FF0000"/>
          <w:sz w:val="18"/>
          <w:szCs w:val="18"/>
        </w:rPr>
        <w:t xml:space="preserve"> </w:t>
      </w:r>
      <w:r w:rsidR="00DA57C2" w:rsidRPr="00DA57C2">
        <w:rPr>
          <w:rFonts w:cs="Times New Roman"/>
          <w:color w:val="FF0000"/>
          <w:sz w:val="18"/>
          <w:szCs w:val="18"/>
        </w:rPr>
        <w:t>3-14 июля 2017г.</w:t>
      </w:r>
      <w:r w:rsidR="00DA57C2">
        <w:rPr>
          <w:rFonts w:cs="Times New Roman"/>
          <w:color w:val="FF0000"/>
          <w:sz w:val="18"/>
          <w:szCs w:val="18"/>
        </w:rPr>
        <w:t xml:space="preserve"> </w:t>
      </w:r>
      <w:r w:rsidR="00DA57C2">
        <w:rPr>
          <w:rFonts w:cs="Times New Roman"/>
          <w:sz w:val="18"/>
          <w:szCs w:val="18"/>
        </w:rPr>
        <w:t>ба</w:t>
      </w:r>
      <w:r w:rsidR="00DA57C2" w:rsidRPr="00DA57C2">
        <w:rPr>
          <w:rFonts w:cs="Times New Roman"/>
          <w:sz w:val="18"/>
          <w:szCs w:val="18"/>
        </w:rPr>
        <w:t xml:space="preserve">за отдыха села Межводное </w:t>
      </w:r>
      <w:proofErr w:type="spellStart"/>
      <w:r w:rsidR="00DA57C2" w:rsidRPr="00DA57C2">
        <w:rPr>
          <w:rFonts w:cs="Times New Roman"/>
          <w:sz w:val="18"/>
          <w:szCs w:val="18"/>
        </w:rPr>
        <w:t>Межводненского</w:t>
      </w:r>
      <w:proofErr w:type="spellEnd"/>
      <w:r w:rsidR="00DA57C2" w:rsidRPr="00DA57C2">
        <w:rPr>
          <w:rFonts w:cs="Times New Roman"/>
          <w:sz w:val="18"/>
          <w:szCs w:val="18"/>
        </w:rPr>
        <w:t xml:space="preserve"> сельского совета (Черноморский район) Автономной Республики Крым</w:t>
      </w:r>
      <w:r w:rsidR="00DA57C2">
        <w:rPr>
          <w:rFonts w:cs="Times New Roman"/>
          <w:sz w:val="18"/>
          <w:szCs w:val="18"/>
        </w:rPr>
        <w:t>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Участникам заочного конкурса-фестиваля при их дальнейшем продвижении предоставляется скидка на участие в очном туре фестиваля от 10 до 100 % регистрационного взноса заочного тура, в зависимости от результатов.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Оргкомитет имеет право использовать и распространять в своих целях (без дополнительного согласия, выплат гонорара участникам Фестиваля) аудио и видеоматериалы, печатную и иного ода продукцию, произведенные с использованием фестивальных материалов участника во время проведения мероприятий Проекта "ТАЛАНТЫ ВСЕЛЕННОЙ" и по его итогам.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Оргкомитет имеет право по своему усмотрению отмечать концертмейстеров и руководителей коллективов специальными дипломами, призами и подарками. 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Все протоколы направляются в Оргкомитет конкурса – фестиваля. 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Руководители коллективов могут ознакомиться с итоговым протоколом в Оргкомитете по письменному запросу на электронную почту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Оценочные листы и комментарии членов жюри  являются конфиденциальной информацией, не демонстрируются и не выдаются.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Решения жюри  окончательны, пересмотру и обжалованию не подлежат.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Оргкомитет принимает претензии по организации конкурса-фестиваля ТОЛЬКО В ПИСЬМЕННОМ ВИДЕ.</w:t>
      </w:r>
    </w:p>
    <w:p w:rsidR="00350F03" w:rsidRPr="001342F2" w:rsidRDefault="00350F03" w:rsidP="004749D9">
      <w:pPr>
        <w:numPr>
          <w:ilvl w:val="0"/>
          <w:numId w:val="23"/>
        </w:numPr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Оргкомитет берет на себя все затраты по организации конкурса, приобретению и вручению призов, дипломов.</w:t>
      </w:r>
    </w:p>
    <w:p w:rsidR="00350F03" w:rsidRPr="001342F2" w:rsidRDefault="00350F03" w:rsidP="004749D9">
      <w:pPr>
        <w:pStyle w:val="4"/>
        <w:spacing w:before="0" w:after="0"/>
        <w:jc w:val="center"/>
        <w:rPr>
          <w:sz w:val="18"/>
          <w:szCs w:val="18"/>
        </w:rPr>
      </w:pPr>
      <w:r w:rsidRPr="001342F2">
        <w:rPr>
          <w:sz w:val="18"/>
          <w:szCs w:val="18"/>
        </w:rPr>
        <w:t>Контактная информация Оргкомитета Фестиваля:</w:t>
      </w:r>
    </w:p>
    <w:p w:rsidR="006A3EC5" w:rsidRPr="001342F2" w:rsidRDefault="00350F03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Некоммерческий фонд социальной поддержки </w:t>
      </w:r>
      <w:r w:rsidR="00621B05" w:rsidRPr="001342F2">
        <w:rPr>
          <w:rFonts w:cs="Times New Roman"/>
          <w:sz w:val="18"/>
          <w:szCs w:val="18"/>
        </w:rPr>
        <w:t>и развития детского,</w:t>
      </w:r>
    </w:p>
    <w:p w:rsidR="00350F03" w:rsidRPr="001342F2" w:rsidRDefault="00621B05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 xml:space="preserve"> юношеского</w:t>
      </w:r>
      <w:r w:rsidR="00350F03" w:rsidRPr="001342F2">
        <w:rPr>
          <w:rFonts w:cs="Times New Roman"/>
          <w:sz w:val="18"/>
          <w:szCs w:val="18"/>
        </w:rPr>
        <w:t xml:space="preserve"> и профессионального творчества, спорта и туризма</w:t>
      </w:r>
    </w:p>
    <w:p w:rsidR="00350F03" w:rsidRPr="001342F2" w:rsidRDefault="00350F03" w:rsidP="004749D9">
      <w:pPr>
        <w:jc w:val="center"/>
        <w:rPr>
          <w:rFonts w:cs="Times New Roman"/>
          <w:sz w:val="18"/>
          <w:szCs w:val="18"/>
        </w:rPr>
      </w:pPr>
      <w:r w:rsidRPr="001342F2">
        <w:rPr>
          <w:rFonts w:cs="Times New Roman"/>
          <w:sz w:val="18"/>
          <w:szCs w:val="18"/>
        </w:rPr>
        <w:t>"ТАЛАНТЫ ВСЕЛЕННО</w:t>
      </w:r>
      <w:r w:rsidR="00373B99" w:rsidRPr="001342F2">
        <w:rPr>
          <w:rFonts w:cs="Times New Roman"/>
          <w:sz w:val="18"/>
          <w:szCs w:val="18"/>
        </w:rPr>
        <w:t>Й</w:t>
      </w:r>
      <w:r w:rsidRPr="001342F2">
        <w:rPr>
          <w:rFonts w:cs="Times New Roman"/>
          <w:sz w:val="18"/>
          <w:szCs w:val="18"/>
        </w:rPr>
        <w:t>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5301"/>
      </w:tblGrid>
      <w:tr w:rsidR="003F4943" w:rsidRPr="001342F2" w:rsidTr="00F827D8">
        <w:trPr>
          <w:trHeight w:val="2626"/>
        </w:trPr>
        <w:tc>
          <w:tcPr>
            <w:tcW w:w="4584" w:type="dxa"/>
            <w:vAlign w:val="center"/>
          </w:tcPr>
          <w:p w:rsidR="003F4943" w:rsidRPr="001342F2" w:rsidRDefault="003F4943" w:rsidP="004749D9">
            <w:pPr>
              <w:pStyle w:val="a9"/>
              <w:tabs>
                <w:tab w:val="left" w:pos="390"/>
              </w:tabs>
              <w:spacing w:after="0"/>
              <w:ind w:left="261" w:firstLine="102"/>
              <w:rPr>
                <w:b/>
                <w:sz w:val="20"/>
                <w:szCs w:val="20"/>
                <w:lang w:val="ru-RU" w:eastAsia="ru-RU"/>
              </w:rPr>
            </w:pPr>
            <w:r w:rsidRPr="001342F2">
              <w:rPr>
                <w:b/>
                <w:sz w:val="20"/>
                <w:szCs w:val="20"/>
                <w:lang w:val="ru-RU" w:eastAsia="ru-RU"/>
              </w:rPr>
              <w:t>Фонд «Таланты Вселенной»</w:t>
            </w:r>
          </w:p>
          <w:p w:rsidR="003F4943" w:rsidRPr="001342F2" w:rsidRDefault="003F4943" w:rsidP="004749D9">
            <w:pPr>
              <w:tabs>
                <w:tab w:val="left" w:pos="0"/>
                <w:tab w:val="left" w:pos="390"/>
              </w:tabs>
              <w:ind w:left="260" w:right="187" w:firstLine="100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 xml:space="preserve">Почтовый и  Юридический адрес: </w:t>
            </w:r>
          </w:p>
          <w:p w:rsidR="003F4943" w:rsidRPr="001342F2" w:rsidRDefault="003F4943" w:rsidP="004749D9">
            <w:pPr>
              <w:tabs>
                <w:tab w:val="left" w:pos="0"/>
                <w:tab w:val="left" w:pos="390"/>
              </w:tabs>
              <w:ind w:left="260" w:right="187" w:firstLine="100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423815, РТ, г. Набережные Челны,</w:t>
            </w:r>
          </w:p>
          <w:p w:rsidR="003F4943" w:rsidRPr="001342F2" w:rsidRDefault="003F4943" w:rsidP="004749D9">
            <w:pPr>
              <w:tabs>
                <w:tab w:val="left" w:pos="0"/>
                <w:tab w:val="left" w:pos="390"/>
              </w:tabs>
              <w:ind w:left="260" w:right="187" w:firstLine="100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пр. Мира, д.70, оф. 7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 xml:space="preserve">ИНН </w:t>
            </w:r>
            <w:r w:rsidR="00341912" w:rsidRPr="001342F2">
              <w:rPr>
                <w:bCs/>
                <w:lang w:val="ru-RU"/>
              </w:rPr>
              <w:t xml:space="preserve">1650484505, КПП </w:t>
            </w:r>
            <w:r w:rsidRPr="001342F2">
              <w:rPr>
                <w:bCs/>
                <w:lang w:val="ru-RU"/>
              </w:rPr>
              <w:t>165001001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>ОГРН 1131600002753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>р</w:t>
            </w:r>
            <w:r w:rsidR="00341912" w:rsidRPr="001342F2">
              <w:rPr>
                <w:bCs/>
                <w:lang w:val="ru-RU"/>
              </w:rPr>
              <w:t>/</w:t>
            </w:r>
            <w:r w:rsidRPr="001342F2">
              <w:rPr>
                <w:bCs/>
                <w:lang w:val="ru-RU"/>
              </w:rPr>
              <w:t>с</w:t>
            </w:r>
            <w:r w:rsidR="008F6408" w:rsidRPr="001342F2">
              <w:rPr>
                <w:bCs/>
                <w:lang w:val="ru-RU"/>
              </w:rPr>
              <w:t xml:space="preserve"> </w:t>
            </w:r>
            <w:r w:rsidRPr="001342F2">
              <w:rPr>
                <w:bCs/>
                <w:lang w:val="ru-RU"/>
              </w:rPr>
              <w:t>40703810362030005120</w:t>
            </w:r>
          </w:p>
          <w:p w:rsidR="00341912" w:rsidRPr="001342F2" w:rsidRDefault="00341912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 xml:space="preserve">к/с </w:t>
            </w:r>
            <w:r w:rsidRPr="00221B55">
              <w:rPr>
                <w:lang w:val="ru-RU"/>
              </w:rPr>
              <w:t>30101810600000000603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r w:rsidRPr="001342F2">
              <w:rPr>
                <w:bCs/>
                <w:lang w:val="ru-RU"/>
              </w:rPr>
              <w:t xml:space="preserve">в ф-л </w:t>
            </w:r>
            <w:r w:rsidR="00104B32">
              <w:rPr>
                <w:bCs/>
                <w:lang w:val="ru-RU"/>
              </w:rPr>
              <w:t>П</w:t>
            </w:r>
            <w:r w:rsidRPr="001342F2">
              <w:rPr>
                <w:bCs/>
                <w:lang w:val="ru-RU"/>
              </w:rPr>
              <w:t xml:space="preserve">АО «Сбербанк России» </w:t>
            </w:r>
          </w:p>
          <w:p w:rsidR="003F4943" w:rsidRPr="001342F2" w:rsidRDefault="003F4943" w:rsidP="004749D9">
            <w:pPr>
              <w:pStyle w:val="21"/>
              <w:framePr w:hSpace="180" w:wrap="around" w:vAnchor="text" w:hAnchor="margin" w:y="138"/>
              <w:tabs>
                <w:tab w:val="left" w:pos="390"/>
              </w:tabs>
              <w:ind w:left="260" w:firstLine="100"/>
              <w:rPr>
                <w:bCs/>
                <w:lang w:val="ru-RU"/>
              </w:rPr>
            </w:pPr>
            <w:proofErr w:type="spellStart"/>
            <w:r w:rsidRPr="001342F2">
              <w:rPr>
                <w:bCs/>
                <w:lang w:val="ru-RU"/>
              </w:rPr>
              <w:t>Доп.офис</w:t>
            </w:r>
            <w:proofErr w:type="spellEnd"/>
            <w:r w:rsidRPr="001342F2">
              <w:rPr>
                <w:bCs/>
                <w:lang w:val="ru-RU"/>
              </w:rPr>
              <w:t xml:space="preserve"> № 8610/0150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rPr>
                <w:rFonts w:cs="Times New Roman"/>
                <w:bCs/>
                <w:sz w:val="20"/>
              </w:rPr>
            </w:pPr>
            <w:r w:rsidRPr="001342F2">
              <w:rPr>
                <w:rFonts w:cs="Times New Roman"/>
                <w:bCs/>
                <w:sz w:val="20"/>
              </w:rPr>
              <w:t xml:space="preserve">отделения «Банк Татарстан» 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rPr>
                <w:rFonts w:cs="Times New Roman"/>
                <w:bCs/>
                <w:sz w:val="20"/>
                <w:lang w:val="en-US"/>
              </w:rPr>
            </w:pPr>
            <w:r w:rsidRPr="001342F2">
              <w:rPr>
                <w:rFonts w:cs="Times New Roman"/>
                <w:bCs/>
                <w:sz w:val="20"/>
              </w:rPr>
              <w:t>БИК 049205603 КПП 165002001</w:t>
            </w:r>
          </w:p>
        </w:tc>
        <w:tc>
          <w:tcPr>
            <w:tcW w:w="5301" w:type="dxa"/>
          </w:tcPr>
          <w:p w:rsidR="00E41A3F" w:rsidRDefault="00E41A3F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Адрес электронной почты:</w:t>
            </w:r>
          </w:p>
          <w:p w:rsidR="003F4943" w:rsidRPr="001342F2" w:rsidRDefault="008F2919" w:rsidP="004749D9">
            <w:pPr>
              <w:tabs>
                <w:tab w:val="left" w:pos="390"/>
              </w:tabs>
              <w:ind w:left="260" w:firstLine="100"/>
              <w:jc w:val="center"/>
              <w:rPr>
                <w:rStyle w:val="val"/>
                <w:rFonts w:cs="Times New Roman"/>
                <w:sz w:val="20"/>
              </w:rPr>
            </w:pPr>
            <w:hyperlink r:id="rId12" w:history="1">
              <w:r w:rsidR="003F4943" w:rsidRPr="001342F2">
                <w:rPr>
                  <w:rStyle w:val="a6"/>
                  <w:sz w:val="20"/>
                </w:rPr>
                <w:t>talantvselennoy@mail.ru</w:t>
              </w:r>
            </w:hyperlink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 xml:space="preserve">Сайт: </w:t>
            </w:r>
            <w:hyperlink r:id="rId13" w:history="1">
              <w:r w:rsidRPr="001342F2">
                <w:rPr>
                  <w:rStyle w:val="a6"/>
                  <w:sz w:val="20"/>
                </w:rPr>
                <w:t>www.talantvselennoy.ru</w:t>
              </w:r>
            </w:hyperlink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Контактные телефоны: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  <w:lang w:val="en-US"/>
              </w:rPr>
              <w:t>+7</w:t>
            </w:r>
            <w:r w:rsidR="008F6408" w:rsidRPr="001342F2">
              <w:rPr>
                <w:rFonts w:cs="Times New Roman"/>
                <w:sz w:val="20"/>
              </w:rPr>
              <w:t xml:space="preserve"> 960 066 25</w:t>
            </w:r>
            <w:r w:rsidRPr="001342F2">
              <w:rPr>
                <w:rFonts w:cs="Times New Roman"/>
                <w:sz w:val="20"/>
              </w:rPr>
              <w:t>20 (Билайн)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  <w:lang w:val="en-US"/>
              </w:rPr>
              <w:t>+7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904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679 1887 (Ростелеком)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  <w:lang w:val="en-US"/>
              </w:rPr>
              <w:t>+7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987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414 7353 (МТС)</w:t>
            </w:r>
          </w:p>
          <w:p w:rsidR="008F6408" w:rsidRPr="001342F2" w:rsidRDefault="008F6408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  <w:r w:rsidRPr="001342F2">
              <w:rPr>
                <w:rFonts w:cs="Times New Roman"/>
                <w:sz w:val="20"/>
              </w:rPr>
              <w:t>+7</w:t>
            </w:r>
            <w:r w:rsidR="00E41A3F">
              <w:rPr>
                <w:rFonts w:cs="Times New Roman"/>
                <w:sz w:val="20"/>
              </w:rPr>
              <w:t> </w:t>
            </w:r>
            <w:r w:rsidRPr="001342F2">
              <w:rPr>
                <w:rFonts w:cs="Times New Roman"/>
                <w:sz w:val="20"/>
              </w:rPr>
              <w:t>927</w:t>
            </w:r>
            <w:r w:rsidR="00E41A3F">
              <w:rPr>
                <w:rFonts w:cs="Times New Roman"/>
                <w:sz w:val="20"/>
              </w:rPr>
              <w:t xml:space="preserve"> </w:t>
            </w:r>
            <w:r w:rsidRPr="001342F2">
              <w:rPr>
                <w:rFonts w:cs="Times New Roman"/>
                <w:sz w:val="20"/>
              </w:rPr>
              <w:t>458 6385 (Мегафон)</w:t>
            </w:r>
          </w:p>
          <w:p w:rsidR="003F4943" w:rsidRPr="001342F2" w:rsidRDefault="003F4943" w:rsidP="004749D9">
            <w:pPr>
              <w:tabs>
                <w:tab w:val="left" w:pos="390"/>
              </w:tabs>
              <w:ind w:left="260" w:firstLine="100"/>
              <w:jc w:val="center"/>
              <w:rPr>
                <w:rFonts w:cs="Times New Roman"/>
                <w:sz w:val="20"/>
              </w:rPr>
            </w:pPr>
          </w:p>
        </w:tc>
      </w:tr>
    </w:tbl>
    <w:p w:rsidR="004A4CAD" w:rsidRPr="001342F2" w:rsidRDefault="004A4CAD" w:rsidP="00E41A3F">
      <w:pPr>
        <w:rPr>
          <w:rFonts w:cs="Times New Roman"/>
        </w:rPr>
      </w:pPr>
    </w:p>
    <w:sectPr w:rsidR="004A4CAD" w:rsidRPr="001342F2" w:rsidSect="004A4CAD">
      <w:footerReference w:type="default" r:id="rId14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DF" w:rsidRDefault="002D32DF">
      <w:r>
        <w:separator/>
      </w:r>
    </w:p>
  </w:endnote>
  <w:endnote w:type="continuationSeparator" w:id="0">
    <w:p w:rsidR="002D32DF" w:rsidRDefault="002D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19" w:rsidRDefault="008F2919">
    <w:pPr>
      <w:pStyle w:val="a7"/>
    </w:pPr>
    <w:r>
      <w:rPr>
        <w:noProof/>
        <w:lang w:eastAsia="ru-RU"/>
      </w:rPr>
      <w:pict>
        <v:group id="Группа 1" o:spid="_x0000_s2049" style="position:absolute;margin-left:1.5pt;margin-top:807.3pt;width:594.05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F2919" w:rsidRPr="00B65755" w:rsidRDefault="008F291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65755">
                    <w:rPr>
                      <w:rFonts w:ascii="Arial" w:hAnsi="Arial" w:cs="Arial"/>
                      <w:b/>
                    </w:rPr>
                    <w:fldChar w:fldCharType="begin"/>
                  </w:r>
                  <w:r w:rsidRPr="00B65755">
                    <w:rPr>
                      <w:rFonts w:ascii="Arial" w:hAnsi="Arial" w:cs="Arial"/>
                      <w:b/>
                    </w:rPr>
                    <w:instrText xml:space="preserve"> PAGE    \* MERGEFORMAT </w:instrText>
                  </w:r>
                  <w:r w:rsidRPr="00B65755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C366BF" w:rsidRPr="00C366BF">
                    <w:rPr>
                      <w:rFonts w:ascii="Arial" w:hAnsi="Arial" w:cs="Arial"/>
                      <w:b/>
                      <w:noProof/>
                      <w:color w:val="8C8C8C"/>
                      <w:sz w:val="20"/>
                    </w:rPr>
                    <w:t>1</w:t>
                  </w:r>
                  <w:r w:rsidRPr="00B65755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  <v:group id="Group 3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5" o:spid="_x0000_s2053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DF" w:rsidRDefault="002D32DF">
      <w:r>
        <w:separator/>
      </w:r>
    </w:p>
  </w:footnote>
  <w:footnote w:type="continuationSeparator" w:id="0">
    <w:p w:rsidR="002D32DF" w:rsidRDefault="002D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4C008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u w:val="none"/>
      </w:rPr>
    </w:lvl>
  </w:abstractNum>
  <w:abstractNum w:abstractNumId="1">
    <w:nsid w:val="03A62F7C"/>
    <w:multiLevelType w:val="hybridMultilevel"/>
    <w:tmpl w:val="C914B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74414"/>
    <w:multiLevelType w:val="hybridMultilevel"/>
    <w:tmpl w:val="96AE2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2D1427"/>
    <w:multiLevelType w:val="hybridMultilevel"/>
    <w:tmpl w:val="C52A6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1577"/>
    <w:multiLevelType w:val="hybridMultilevel"/>
    <w:tmpl w:val="5FC0A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D1C63"/>
    <w:multiLevelType w:val="hybridMultilevel"/>
    <w:tmpl w:val="54A23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3F5541B"/>
    <w:multiLevelType w:val="hybridMultilevel"/>
    <w:tmpl w:val="BD04E3A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4AA6D32"/>
    <w:multiLevelType w:val="hybridMultilevel"/>
    <w:tmpl w:val="294A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4618E"/>
    <w:multiLevelType w:val="hybridMultilevel"/>
    <w:tmpl w:val="BA8AD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0B13"/>
    <w:multiLevelType w:val="hybridMultilevel"/>
    <w:tmpl w:val="334A2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2318AB"/>
    <w:multiLevelType w:val="hybridMultilevel"/>
    <w:tmpl w:val="3D0C5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B174A"/>
    <w:multiLevelType w:val="hybridMultilevel"/>
    <w:tmpl w:val="5EBEF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1305F"/>
    <w:multiLevelType w:val="hybridMultilevel"/>
    <w:tmpl w:val="AD3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F53DF"/>
    <w:multiLevelType w:val="hybridMultilevel"/>
    <w:tmpl w:val="4CB64E9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8D17386"/>
    <w:multiLevelType w:val="hybridMultilevel"/>
    <w:tmpl w:val="741A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720EB"/>
    <w:multiLevelType w:val="hybridMultilevel"/>
    <w:tmpl w:val="3DE25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538FF"/>
    <w:multiLevelType w:val="hybridMultilevel"/>
    <w:tmpl w:val="AA168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883022"/>
    <w:multiLevelType w:val="hybridMultilevel"/>
    <w:tmpl w:val="9F1ED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A459E"/>
    <w:multiLevelType w:val="hybridMultilevel"/>
    <w:tmpl w:val="01846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F2140E"/>
    <w:multiLevelType w:val="hybridMultilevel"/>
    <w:tmpl w:val="42A64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651D6"/>
    <w:multiLevelType w:val="hybridMultilevel"/>
    <w:tmpl w:val="140EA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C80519"/>
    <w:multiLevelType w:val="hybridMultilevel"/>
    <w:tmpl w:val="68A2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D4CAB"/>
    <w:multiLevelType w:val="hybridMultilevel"/>
    <w:tmpl w:val="E214A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B0C2D"/>
    <w:multiLevelType w:val="hybridMultilevel"/>
    <w:tmpl w:val="A08CB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5D0819"/>
    <w:multiLevelType w:val="hybridMultilevel"/>
    <w:tmpl w:val="CBA4D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C21887"/>
    <w:multiLevelType w:val="hybridMultilevel"/>
    <w:tmpl w:val="74401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B503F"/>
    <w:multiLevelType w:val="hybridMultilevel"/>
    <w:tmpl w:val="00B68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EA669B"/>
    <w:multiLevelType w:val="hybridMultilevel"/>
    <w:tmpl w:val="64940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C40A52"/>
    <w:multiLevelType w:val="hybridMultilevel"/>
    <w:tmpl w:val="58B0E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3"/>
  </w:num>
  <w:num w:numId="5">
    <w:abstractNumId w:val="22"/>
  </w:num>
  <w:num w:numId="6">
    <w:abstractNumId w:val="15"/>
  </w:num>
  <w:num w:numId="7">
    <w:abstractNumId w:val="18"/>
  </w:num>
  <w:num w:numId="8">
    <w:abstractNumId w:val="4"/>
  </w:num>
  <w:num w:numId="9">
    <w:abstractNumId w:val="10"/>
  </w:num>
  <w:num w:numId="10">
    <w:abstractNumId w:val="21"/>
  </w:num>
  <w:num w:numId="11">
    <w:abstractNumId w:val="12"/>
  </w:num>
  <w:num w:numId="12">
    <w:abstractNumId w:val="6"/>
  </w:num>
  <w:num w:numId="13">
    <w:abstractNumId w:val="26"/>
  </w:num>
  <w:num w:numId="14">
    <w:abstractNumId w:val="7"/>
  </w:num>
  <w:num w:numId="15">
    <w:abstractNumId w:val="20"/>
  </w:num>
  <w:num w:numId="16">
    <w:abstractNumId w:val="2"/>
  </w:num>
  <w:num w:numId="17">
    <w:abstractNumId w:val="17"/>
  </w:num>
  <w:num w:numId="18">
    <w:abstractNumId w:val="24"/>
  </w:num>
  <w:num w:numId="19">
    <w:abstractNumId w:val="3"/>
  </w:num>
  <w:num w:numId="20">
    <w:abstractNumId w:val="28"/>
  </w:num>
  <w:num w:numId="21">
    <w:abstractNumId w:val="1"/>
  </w:num>
  <w:num w:numId="22">
    <w:abstractNumId w:val="23"/>
  </w:num>
  <w:num w:numId="23">
    <w:abstractNumId w:val="27"/>
  </w:num>
  <w:num w:numId="24">
    <w:abstractNumId w:val="25"/>
  </w:num>
  <w:num w:numId="25">
    <w:abstractNumId w:val="5"/>
  </w:num>
  <w:num w:numId="26">
    <w:abstractNumId w:val="14"/>
  </w:num>
  <w:num w:numId="27">
    <w:abstractNumId w:val="11"/>
  </w:num>
  <w:num w:numId="28">
    <w:abstractNumId w:val="19"/>
  </w:num>
  <w:num w:numId="29">
    <w:abstractNumId w:val="1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3F3"/>
    <w:rsid w:val="00003E9F"/>
    <w:rsid w:val="000144A3"/>
    <w:rsid w:val="00085271"/>
    <w:rsid w:val="00091678"/>
    <w:rsid w:val="000D19D2"/>
    <w:rsid w:val="000D3D22"/>
    <w:rsid w:val="000E5E1C"/>
    <w:rsid w:val="000F22F5"/>
    <w:rsid w:val="00104B32"/>
    <w:rsid w:val="00127364"/>
    <w:rsid w:val="001342F2"/>
    <w:rsid w:val="00134BF0"/>
    <w:rsid w:val="0015115B"/>
    <w:rsid w:val="0017232E"/>
    <w:rsid w:val="001C58E1"/>
    <w:rsid w:val="0021551C"/>
    <w:rsid w:val="00216FDC"/>
    <w:rsid w:val="00221B55"/>
    <w:rsid w:val="00225F51"/>
    <w:rsid w:val="00247A04"/>
    <w:rsid w:val="00267995"/>
    <w:rsid w:val="002D32DF"/>
    <w:rsid w:val="002F2520"/>
    <w:rsid w:val="00341912"/>
    <w:rsid w:val="00350895"/>
    <w:rsid w:val="00350F03"/>
    <w:rsid w:val="00370D68"/>
    <w:rsid w:val="00373B99"/>
    <w:rsid w:val="00384EC6"/>
    <w:rsid w:val="003B4908"/>
    <w:rsid w:val="003B49DC"/>
    <w:rsid w:val="003C4729"/>
    <w:rsid w:val="003D31D2"/>
    <w:rsid w:val="003F4943"/>
    <w:rsid w:val="00403F5A"/>
    <w:rsid w:val="00420E91"/>
    <w:rsid w:val="00427521"/>
    <w:rsid w:val="0045683F"/>
    <w:rsid w:val="004749D1"/>
    <w:rsid w:val="004749D9"/>
    <w:rsid w:val="00475E74"/>
    <w:rsid w:val="0049414D"/>
    <w:rsid w:val="004A4CAD"/>
    <w:rsid w:val="004D0CDB"/>
    <w:rsid w:val="004F1727"/>
    <w:rsid w:val="004F7DD1"/>
    <w:rsid w:val="005315EE"/>
    <w:rsid w:val="005349A1"/>
    <w:rsid w:val="00542957"/>
    <w:rsid w:val="005B04C0"/>
    <w:rsid w:val="00607132"/>
    <w:rsid w:val="00621B05"/>
    <w:rsid w:val="006946D5"/>
    <w:rsid w:val="00696514"/>
    <w:rsid w:val="006A3EC5"/>
    <w:rsid w:val="006A53F3"/>
    <w:rsid w:val="006A69EB"/>
    <w:rsid w:val="006C4E9B"/>
    <w:rsid w:val="0071453D"/>
    <w:rsid w:val="0076510A"/>
    <w:rsid w:val="007B59EB"/>
    <w:rsid w:val="007C7381"/>
    <w:rsid w:val="007E388F"/>
    <w:rsid w:val="007E6351"/>
    <w:rsid w:val="0085229E"/>
    <w:rsid w:val="008B06CF"/>
    <w:rsid w:val="008B46E7"/>
    <w:rsid w:val="008F2919"/>
    <w:rsid w:val="008F6408"/>
    <w:rsid w:val="00932236"/>
    <w:rsid w:val="009611F7"/>
    <w:rsid w:val="009A2133"/>
    <w:rsid w:val="00A05069"/>
    <w:rsid w:val="00A15D32"/>
    <w:rsid w:val="00A274BD"/>
    <w:rsid w:val="00A75867"/>
    <w:rsid w:val="00A93815"/>
    <w:rsid w:val="00AD474F"/>
    <w:rsid w:val="00AF474D"/>
    <w:rsid w:val="00B33F6C"/>
    <w:rsid w:val="00B474D8"/>
    <w:rsid w:val="00BD54CC"/>
    <w:rsid w:val="00BD69BC"/>
    <w:rsid w:val="00BE6081"/>
    <w:rsid w:val="00C058D7"/>
    <w:rsid w:val="00C132AC"/>
    <w:rsid w:val="00C17723"/>
    <w:rsid w:val="00C22CF6"/>
    <w:rsid w:val="00C30DE5"/>
    <w:rsid w:val="00C366BF"/>
    <w:rsid w:val="00C718A4"/>
    <w:rsid w:val="00C864FB"/>
    <w:rsid w:val="00CD73CE"/>
    <w:rsid w:val="00D22565"/>
    <w:rsid w:val="00D705E2"/>
    <w:rsid w:val="00D842EF"/>
    <w:rsid w:val="00DA57C2"/>
    <w:rsid w:val="00E41A3F"/>
    <w:rsid w:val="00E638ED"/>
    <w:rsid w:val="00E715ED"/>
    <w:rsid w:val="00ED2010"/>
    <w:rsid w:val="00ED5A50"/>
    <w:rsid w:val="00EF5368"/>
    <w:rsid w:val="00F20FD0"/>
    <w:rsid w:val="00F3002E"/>
    <w:rsid w:val="00F64F10"/>
    <w:rsid w:val="00F827D8"/>
    <w:rsid w:val="00F91B76"/>
    <w:rsid w:val="00FB6BD9"/>
    <w:rsid w:val="00FC0D14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0F03"/>
    <w:pPr>
      <w:suppressAutoHyphens/>
    </w:pPr>
    <w:rPr>
      <w:rFonts w:eastAsia="Calibri" w:cs="Calibri"/>
      <w:sz w:val="26"/>
      <w:lang w:eastAsia="ar-SA"/>
    </w:rPr>
  </w:style>
  <w:style w:type="paragraph" w:styleId="1">
    <w:name w:val="heading 1"/>
    <w:basedOn w:val="a0"/>
    <w:next w:val="a0"/>
    <w:qFormat/>
    <w:rsid w:val="00694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42752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350F03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link w:val="40"/>
    <w:qFormat/>
    <w:rsid w:val="00350F0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1"/>
    <w:rsid w:val="006946D5"/>
    <w:rPr>
      <w:rFonts w:ascii="Times New Roman" w:hAnsi="Times New Roman" w:cs="Times New Roman"/>
    </w:rPr>
  </w:style>
  <w:style w:type="paragraph" w:customStyle="1" w:styleId="a4">
    <w:name w:val="НУМЕР СПИСОК"/>
    <w:basedOn w:val="a"/>
    <w:rsid w:val="006946D5"/>
    <w:pPr>
      <w:numPr>
        <w:numId w:val="0"/>
      </w:numPr>
    </w:pPr>
    <w:rPr>
      <w:b/>
      <w:u w:val="single"/>
    </w:rPr>
  </w:style>
  <w:style w:type="paragraph" w:styleId="a">
    <w:name w:val="List Number"/>
    <w:basedOn w:val="a0"/>
    <w:link w:val="a5"/>
    <w:rsid w:val="006946D5"/>
    <w:pPr>
      <w:numPr>
        <w:numId w:val="2"/>
      </w:numPr>
    </w:pPr>
  </w:style>
  <w:style w:type="character" w:customStyle="1" w:styleId="40">
    <w:name w:val="Заголовок 4 Знак"/>
    <w:link w:val="4"/>
    <w:semiHidden/>
    <w:locked/>
    <w:rsid w:val="00350F03"/>
    <w:rPr>
      <w:rFonts w:eastAsia="Calibri"/>
      <w:b/>
      <w:bCs/>
      <w:sz w:val="28"/>
      <w:szCs w:val="28"/>
      <w:lang w:val="ru-RU" w:eastAsia="ar-SA" w:bidi="ar-SA"/>
    </w:rPr>
  </w:style>
  <w:style w:type="character" w:styleId="a6">
    <w:name w:val="Hyperlink"/>
    <w:rsid w:val="00350F03"/>
    <w:rPr>
      <w:rFonts w:cs="Times New Roman"/>
      <w:color w:val="0000FF"/>
      <w:u w:val="single"/>
    </w:rPr>
  </w:style>
  <w:style w:type="paragraph" w:styleId="a7">
    <w:name w:val="footer"/>
    <w:basedOn w:val="a0"/>
    <w:link w:val="a8"/>
    <w:semiHidden/>
    <w:rsid w:val="00350F03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link w:val="a7"/>
    <w:semiHidden/>
    <w:locked/>
    <w:rsid w:val="00350F03"/>
    <w:rPr>
      <w:lang w:val="ru-RU" w:eastAsia="ar-SA" w:bidi="ar-SA"/>
    </w:rPr>
  </w:style>
  <w:style w:type="character" w:customStyle="1" w:styleId="a5">
    <w:name w:val="Нумерованный список Знак"/>
    <w:link w:val="a"/>
    <w:rsid w:val="00350F03"/>
    <w:rPr>
      <w:sz w:val="24"/>
      <w:szCs w:val="24"/>
      <w:lang w:val="ru-RU" w:eastAsia="ru-RU" w:bidi="ar-SA"/>
    </w:rPr>
  </w:style>
  <w:style w:type="character" w:customStyle="1" w:styleId="31">
    <w:name w:val="Заголовок 3 Знак1"/>
    <w:link w:val="3"/>
    <w:rsid w:val="00350F03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styleId="a9">
    <w:name w:val="Body Text"/>
    <w:basedOn w:val="a0"/>
    <w:link w:val="aa"/>
    <w:rsid w:val="00350F03"/>
    <w:pPr>
      <w:suppressAutoHyphens w:val="0"/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link w:val="a9"/>
    <w:rsid w:val="00350F03"/>
    <w:rPr>
      <w:sz w:val="24"/>
      <w:szCs w:val="24"/>
      <w:lang w:val="x-none" w:eastAsia="x-none" w:bidi="ar-SA"/>
    </w:rPr>
  </w:style>
  <w:style w:type="paragraph" w:customStyle="1" w:styleId="21">
    <w:name w:val="Обычный2"/>
    <w:rsid w:val="00350F03"/>
    <w:pPr>
      <w:autoSpaceDE w:val="0"/>
      <w:autoSpaceDN w:val="0"/>
    </w:pPr>
    <w:rPr>
      <w:lang w:val="en-GB" w:eastAsia="en-US"/>
    </w:rPr>
  </w:style>
  <w:style w:type="table" w:styleId="ab">
    <w:name w:val="Table Grid"/>
    <w:basedOn w:val="a2"/>
    <w:rsid w:val="00350F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1"/>
    <w:rsid w:val="00350F03"/>
  </w:style>
  <w:style w:type="character" w:customStyle="1" w:styleId="30">
    <w:name w:val="Заголовок 3 Знак"/>
    <w:rsid w:val="008F6408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character" w:customStyle="1" w:styleId="20">
    <w:name w:val="Заголовок 2 Знак"/>
    <w:link w:val="2"/>
    <w:semiHidden/>
    <w:rsid w:val="004275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lantvselennoy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lantvselennoy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lantvselenn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alantvselennoy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DEFA-1AEC-4B7B-BCD2-B3B16950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3885</Words>
  <Characters>22148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мероприятий Федеральной целевой</vt:lpstr>
    </vt:vector>
  </TitlesOfParts>
  <Company>MoBIL GROUP</Company>
  <LinksUpToDate>false</LinksUpToDate>
  <CharactersWithSpaces>25982</CharactersWithSpaces>
  <SharedDoc>false</SharedDoc>
  <HLinks>
    <vt:vector size="24" baseType="variant"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http://www.talantvselennoy.ru/</vt:lpwstr>
      </vt:variant>
      <vt:variant>
        <vt:lpwstr/>
      </vt:variant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mailto:talantvselennoy@mail.ru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http://www.talantvselennoy.ru/</vt:lpwstr>
      </vt:variant>
      <vt:variant>
        <vt:lpwstr/>
      </vt:variant>
      <vt:variant>
        <vt:i4>2752543</vt:i4>
      </vt:variant>
      <vt:variant>
        <vt:i4>0</vt:i4>
      </vt:variant>
      <vt:variant>
        <vt:i4>0</vt:i4>
      </vt:variant>
      <vt:variant>
        <vt:i4>5</vt:i4>
      </vt:variant>
      <vt:variant>
        <vt:lpwstr>mailto:talantvselennoy@mail.ru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мероприятий Федеральной целевой</dc:title>
  <dc:creator>ТАЛАНТЫ ВСЕЛЕННОЙ</dc:creator>
  <cp:lastModifiedBy>1</cp:lastModifiedBy>
  <cp:revision>3</cp:revision>
  <dcterms:created xsi:type="dcterms:W3CDTF">2017-02-08T16:06:00Z</dcterms:created>
  <dcterms:modified xsi:type="dcterms:W3CDTF">2017-02-08T16:06:00Z</dcterms:modified>
</cp:coreProperties>
</file>